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C" w:rsidRDefault="002050EC" w:rsidP="002050EC">
      <w:pPr>
        <w:pStyle w:val="a3"/>
        <w:jc w:val="center"/>
      </w:pPr>
      <w:r>
        <w:rPr>
          <w:b/>
          <w:bCs/>
        </w:rPr>
        <w:t>Комплексные лечебные программы в ТОК Новый Свет:</w:t>
      </w:r>
    </w:p>
    <w:p w:rsidR="002050EC" w:rsidRDefault="002050EC" w:rsidP="002050EC">
      <w:pPr>
        <w:pStyle w:val="a3"/>
      </w:pPr>
      <w:r>
        <w:rPr>
          <w:b/>
          <w:bCs/>
        </w:rPr>
        <w:t>1. Программа «Общее оздоровление» (обязательно наличие санаторно-курортной карты)</w:t>
      </w:r>
    </w:p>
    <w:p w:rsidR="002050EC" w:rsidRDefault="002050EC" w:rsidP="002050EC">
      <w:pPr>
        <w:pStyle w:val="a3"/>
      </w:pPr>
      <w:r>
        <w:rPr>
          <w:rStyle w:val="a4"/>
        </w:rPr>
        <w:t>Описание: Программа направлена на общее укрепление организма, очищение, нормализацию биоритмов.</w:t>
      </w:r>
    </w:p>
    <w:p w:rsidR="002050EC" w:rsidRDefault="002050EC" w:rsidP="002050EC">
      <w:pPr>
        <w:pStyle w:val="a3"/>
      </w:pPr>
      <w:r>
        <w:t>Включает, курс лечебной физкультуры, физиотерапевтическое лечение (</w:t>
      </w:r>
      <w:proofErr w:type="spellStart"/>
      <w:r>
        <w:t>магнитотерапия</w:t>
      </w:r>
      <w:proofErr w:type="spellEnd"/>
      <w:r>
        <w:t xml:space="preserve">/лазеротерапия/электротерапия по показаниям), ингаляции, грязелечение, массаж, прием кислородных коктейлей. </w:t>
      </w:r>
    </w:p>
    <w:p w:rsidR="002050EC" w:rsidRDefault="002050EC" w:rsidP="002050EC">
      <w:pPr>
        <w:pStyle w:val="a3"/>
      </w:pPr>
      <w:r>
        <w:rPr>
          <w:b/>
          <w:bCs/>
        </w:rPr>
        <w:t>2. Программа «</w:t>
      </w:r>
      <w:proofErr w:type="spellStart"/>
      <w:r>
        <w:rPr>
          <w:b/>
          <w:bCs/>
        </w:rPr>
        <w:t>Антистресс</w:t>
      </w:r>
      <w:proofErr w:type="spellEnd"/>
      <w:r>
        <w:rPr>
          <w:b/>
          <w:bCs/>
        </w:rPr>
        <w:t>»</w:t>
      </w:r>
    </w:p>
    <w:p w:rsidR="002050EC" w:rsidRDefault="002050EC" w:rsidP="002050EC">
      <w:pPr>
        <w:pStyle w:val="a3"/>
      </w:pPr>
      <w:r>
        <w:rPr>
          <w:rStyle w:val="a4"/>
        </w:rPr>
        <w:t xml:space="preserve">Описание: Программа поможет улучшить </w:t>
      </w:r>
      <w:proofErr w:type="spellStart"/>
      <w:r>
        <w:rPr>
          <w:rStyle w:val="a4"/>
        </w:rPr>
        <w:t>психоэмоциональное</w:t>
      </w:r>
      <w:proofErr w:type="spellEnd"/>
      <w:r>
        <w:rPr>
          <w:rStyle w:val="a4"/>
        </w:rPr>
        <w:t xml:space="preserve"> состояние, нормализовать сон, избавиться от стрессового напряжения, гармонизировать биоритмы. Включает диагностические исследования (клинические анализы крови и мочи, </w:t>
      </w:r>
      <w:proofErr w:type="spellStart"/>
      <w:r>
        <w:rPr>
          <w:rStyle w:val="a4"/>
        </w:rPr>
        <w:t>липидограмма</w:t>
      </w:r>
      <w:proofErr w:type="spellEnd"/>
      <w:r>
        <w:rPr>
          <w:rStyle w:val="a4"/>
        </w:rPr>
        <w:t>, ЭКГ</w:t>
      </w:r>
      <w:proofErr w:type="gramStart"/>
      <w:r>
        <w:rPr>
          <w:rStyle w:val="a4"/>
        </w:rPr>
        <w:t xml:space="preserve">, ), </w:t>
      </w:r>
      <w:proofErr w:type="gramEnd"/>
      <w:r>
        <w:rPr>
          <w:rStyle w:val="a4"/>
        </w:rPr>
        <w:t>консультации психолога, курс лечебной физкультуры, ингаляции трав, обладающих успокаивающим и расслабляющим эффектом, физиотерапевтическое лечение (2 процедуры при отсутствии противопоказаний), массаж шейно-воротниковой зоны, водорослевые обертывания, прием кислородных коктейлей.</w:t>
      </w:r>
    </w:p>
    <w:p w:rsidR="002050EC" w:rsidRDefault="002050EC" w:rsidP="002050EC">
      <w:pPr>
        <w:pStyle w:val="a3"/>
      </w:pPr>
      <w:r>
        <w:t>Показания: неврозы, нарушения сна, синдром хронической усталости, синдром «эмоционального выгорания».</w:t>
      </w:r>
    </w:p>
    <w:p w:rsidR="002050EC" w:rsidRDefault="002050EC" w:rsidP="002050EC">
      <w:pPr>
        <w:pStyle w:val="a3"/>
      </w:pPr>
      <w:r>
        <w:t xml:space="preserve">3. </w:t>
      </w:r>
      <w:r>
        <w:rPr>
          <w:b/>
          <w:bCs/>
        </w:rPr>
        <w:t>Программа «Контроль веса»</w:t>
      </w:r>
    </w:p>
    <w:p w:rsidR="002050EC" w:rsidRDefault="002050EC" w:rsidP="002050EC">
      <w:pPr>
        <w:pStyle w:val="a3"/>
      </w:pPr>
      <w:r>
        <w:rPr>
          <w:rStyle w:val="a4"/>
        </w:rPr>
        <w:t xml:space="preserve">Описание: Программа направлена на очищение организма, снижение веса, а также гармонизацию эмоционального состояния. Включает набор диагностических исследований (клинические анализы крови и мочи, биохимические исследования, ЭКГ, УЗИ органов брюшной полости), курс лечебной физкультуры, массаж шейно-воротниковой зоны, физиотерапевтическое лечение (1 процедура по показаниям), водорослевые обертывания, курс </w:t>
      </w:r>
      <w:proofErr w:type="spellStart"/>
      <w:r>
        <w:rPr>
          <w:rStyle w:val="a4"/>
        </w:rPr>
        <w:t>лимфодренажного</w:t>
      </w:r>
      <w:proofErr w:type="spellEnd"/>
      <w:r>
        <w:rPr>
          <w:rStyle w:val="a4"/>
        </w:rPr>
        <w:t xml:space="preserve"> и вакуумного массажа, кислородных коктейлей.</w:t>
      </w:r>
    </w:p>
    <w:p w:rsidR="002050EC" w:rsidRDefault="002050EC" w:rsidP="002050EC">
      <w:pPr>
        <w:pStyle w:val="a3"/>
      </w:pPr>
      <w:r>
        <w:t>Показания: избыточный вес, ожирение 1-2ст, метаболический синдром.</w:t>
      </w:r>
    </w:p>
    <w:p w:rsidR="002050EC" w:rsidRDefault="002050EC" w:rsidP="002050EC">
      <w:pPr>
        <w:pStyle w:val="a3"/>
      </w:pPr>
      <w:r>
        <w:t xml:space="preserve">4. </w:t>
      </w:r>
      <w:r>
        <w:rPr>
          <w:b/>
          <w:bCs/>
        </w:rPr>
        <w:t>Программа «Здоровое дыхание»</w:t>
      </w:r>
    </w:p>
    <w:p w:rsidR="002050EC" w:rsidRDefault="002050EC" w:rsidP="002050EC">
      <w:pPr>
        <w:pStyle w:val="a3"/>
      </w:pPr>
      <w:r>
        <w:rPr>
          <w:rStyle w:val="a4"/>
        </w:rPr>
        <w:t xml:space="preserve">Описание: Курс направлен на лечение хронических заболеваний нижних дыхательных путей, улучшение состояния иммунной системы, профилактику обострений, обучение дыхательной гимнастике. В программу входит: набор диагностических исследований (клинические анализы крови и мочи, ЭКГ, спирография), курс дыхательной гимнастики, физиотерапевтическое лечение (2 процедуры по показаниям), ингаляции рапы, лекарственных трав или минеральной воды, грязевые аппликации на межлопаточную область, лечебный массаж с </w:t>
      </w:r>
      <w:proofErr w:type="spellStart"/>
      <w:r>
        <w:rPr>
          <w:rStyle w:val="a4"/>
        </w:rPr>
        <w:t>постуральным</w:t>
      </w:r>
      <w:proofErr w:type="spellEnd"/>
      <w:r>
        <w:rPr>
          <w:rStyle w:val="a4"/>
        </w:rPr>
        <w:t xml:space="preserve"> дренажем, прием кислородных коктейлей.</w:t>
      </w:r>
    </w:p>
    <w:p w:rsidR="00D33DFF" w:rsidRDefault="00D33DFF"/>
    <w:p w:rsidR="002050EC" w:rsidRDefault="002050EC"/>
    <w:p w:rsidR="002050EC" w:rsidRDefault="002050EC"/>
    <w:p w:rsidR="002050EC" w:rsidRDefault="002050EC" w:rsidP="002050EC">
      <w:pPr>
        <w:pStyle w:val="a3"/>
        <w:ind w:firstLine="708"/>
      </w:pPr>
      <w:proofErr w:type="spellStart"/>
      <w:r>
        <w:t>Индивидульный</w:t>
      </w:r>
      <w:proofErr w:type="spellEnd"/>
      <w:r>
        <w:t xml:space="preserve"> курс процедур назначается после осмотра врача. Необходимо наличие санаторно-курортной карты (общий анализ крови и мочи, флюорография, кардиограмма, осмотр гинеколога/уролога) для определения противопоказаний к проведению физиотерапевтических процедур.</w:t>
      </w:r>
    </w:p>
    <w:p w:rsidR="002050EC" w:rsidRDefault="002050EC" w:rsidP="002050EC">
      <w:pPr>
        <w:pStyle w:val="a3"/>
        <w:ind w:firstLine="708"/>
      </w:pPr>
      <w:r>
        <w:t xml:space="preserve">Если у гостя есть на руках результаты флюорографии и заключение гинеколога (для женщин)/уролога (для мужчин), обследования для оформления санаторно-курортной карты (а значит и выявления противопоказаний) </w:t>
      </w:r>
      <w:proofErr w:type="spellStart"/>
      <w:r>
        <w:t>возсможно</w:t>
      </w:r>
      <w:proofErr w:type="spellEnd"/>
      <w:r>
        <w:t xml:space="preserve"> сделать на месте по приезду. Стоимость 900 руб. </w:t>
      </w:r>
      <w:r>
        <w:br/>
        <w:t>ВАЖНО! До получения результатов анализов и ЭКГ некоторые процедуры (</w:t>
      </w:r>
      <w:proofErr w:type="spellStart"/>
      <w:r>
        <w:t>электропроцедуры</w:t>
      </w:r>
      <w:proofErr w:type="spellEnd"/>
      <w:r>
        <w:t>, грязелечение) не будут назначены!</w:t>
      </w:r>
      <w:r>
        <w:br/>
      </w:r>
      <w:r>
        <w:br/>
        <w:t>Если у гостя не оформлен бланк санаторно-курортной карты, но есть на руках результаты всех необходимых обследований (флюорография, ЭКГ, анализы крови и мочи, заключение гинеколога/уролога), терапевт-физиотерапевт делает заключение о наличии показаний/противопоказаний к процедурам бесплатно.</w:t>
      </w:r>
    </w:p>
    <w:p w:rsidR="002050EC" w:rsidRDefault="002050EC" w:rsidP="002050EC">
      <w:pPr>
        <w:pStyle w:val="a3"/>
      </w:pPr>
      <w:r>
        <w:t>Медицинский центра сотрудничает с лабораторией ИНВИТРО и проводит забор анализов ежедневно, кроме воскресенья.</w:t>
      </w:r>
    </w:p>
    <w:p w:rsidR="002050EC" w:rsidRDefault="002050EC" w:rsidP="002050EC">
      <w:pPr>
        <w:pStyle w:val="a3"/>
      </w:pPr>
      <w:r>
        <w:rPr>
          <w:b/>
          <w:bCs/>
        </w:rPr>
        <w:t>Перечень противопоказаний для санаторно-курортного лечения:</w:t>
      </w:r>
    </w:p>
    <w:p w:rsidR="002050EC" w:rsidRDefault="002050EC" w:rsidP="002050EC">
      <w:pPr>
        <w:pStyle w:val="a3"/>
      </w:pPr>
      <w:r>
        <w:t xml:space="preserve">Противопоказания: Все заболевания в острой стадии, хронические заболевания в период обострения и осложненные гнойным процессом, инфекционные заболевания, новообразования, беременность, дыхательная и сердечная недостаточность выше 1ст, хроническая почечная недостаточность, тиреотоксикоз, системные аутоиммунные заболевания: системная красная волчанка, склеродермия, </w:t>
      </w:r>
      <w:proofErr w:type="spellStart"/>
      <w:r>
        <w:t>васкулиты</w:t>
      </w:r>
      <w:proofErr w:type="spellEnd"/>
      <w:r>
        <w:t>, судорожные приступы и их эквиваленты, рассеянный склероз.</w:t>
      </w:r>
    </w:p>
    <w:p w:rsidR="002050EC" w:rsidRDefault="002050EC" w:rsidP="002050EC">
      <w:pPr>
        <w:pStyle w:val="a3"/>
        <w:spacing w:after="240" w:afterAutospacing="0"/>
      </w:pPr>
      <w:proofErr w:type="gramStart"/>
      <w:r>
        <w:t xml:space="preserve">Болезни нервной системы инфекционной, сосудистой (ОНМК), </w:t>
      </w:r>
      <w:proofErr w:type="spellStart"/>
      <w:r>
        <w:t>демиелинезирующей</w:t>
      </w:r>
      <w:proofErr w:type="spellEnd"/>
      <w:r>
        <w:t xml:space="preserve"> природы, Боковой </w:t>
      </w:r>
      <w:proofErr w:type="spellStart"/>
      <w:r>
        <w:t>амиотрофический</w:t>
      </w:r>
      <w:proofErr w:type="spellEnd"/>
      <w:r>
        <w:t xml:space="preserve"> склероз, деменция, последствия травм и заболеваний головного и спинного мозга, эпилепсия, психические расстройства, неконтролируемая артериальная гипертензия, </w:t>
      </w:r>
      <w:proofErr w:type="spellStart"/>
      <w:r>
        <w:t>декомпенсированный</w:t>
      </w:r>
      <w:proofErr w:type="spellEnd"/>
      <w:r>
        <w:t xml:space="preserve"> сахарный диабет, заболевания респираторной системы воспалительного генеза в острый период и в фазе обострения хронического процесса, бронхоэктатическая болезнь при повышение температуры тела и выделении обильной гнойной мокроты, неконтролируемая бронхиальная астма, кровохарканье, плевральный выпот</w:t>
      </w:r>
      <w:proofErr w:type="gramEnd"/>
      <w:r>
        <w:t>, общие противопоказания, исключающие направление на курорты.</w:t>
      </w:r>
    </w:p>
    <w:p w:rsidR="002050EC" w:rsidRDefault="002050EC" w:rsidP="002050EC">
      <w:pPr>
        <w:pStyle w:val="a3"/>
      </w:pPr>
      <w:r>
        <w:t>График работы медицинского центра с 08:00 до 17:00, выходной: воскресенье</w:t>
      </w:r>
    </w:p>
    <w:p w:rsidR="002050EC" w:rsidRDefault="002050EC"/>
    <w:sectPr w:rsidR="002050EC" w:rsidSect="00D33D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EC" w:rsidRDefault="002050EC" w:rsidP="002050EC">
      <w:pPr>
        <w:spacing w:after="0" w:line="240" w:lineRule="auto"/>
      </w:pPr>
      <w:r>
        <w:separator/>
      </w:r>
    </w:p>
  </w:endnote>
  <w:endnote w:type="continuationSeparator" w:id="1">
    <w:p w:rsidR="002050EC" w:rsidRDefault="002050EC" w:rsidP="0020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EC" w:rsidRDefault="002050EC" w:rsidP="002050EC">
      <w:pPr>
        <w:spacing w:after="0" w:line="240" w:lineRule="auto"/>
      </w:pPr>
      <w:r>
        <w:separator/>
      </w:r>
    </w:p>
  </w:footnote>
  <w:footnote w:type="continuationSeparator" w:id="1">
    <w:p w:rsidR="002050EC" w:rsidRDefault="002050EC" w:rsidP="0020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EC" w:rsidRPr="00CC1A79" w:rsidRDefault="002050EC" w:rsidP="002050EC">
    <w:pPr>
      <w:pStyle w:val="a5"/>
      <w:jc w:val="right"/>
      <w:rPr>
        <w:rStyle w:val="a9"/>
        <w:rFonts w:ascii="Times New Roman" w:hAnsi="Times New Roman" w:cs="Times New Roman"/>
        <w:b w:val="0"/>
        <w:sz w:val="20"/>
        <w:szCs w:val="20"/>
      </w:rPr>
    </w:pPr>
    <w:r>
      <w:rPr>
        <w:rStyle w:val="a9"/>
        <w:rFonts w:ascii="Times New Roman" w:hAnsi="Times New Roman" w:cs="Times New Roman"/>
        <w:sz w:val="20"/>
        <w:szCs w:val="20"/>
      </w:rPr>
      <w:t xml:space="preserve">ТОК </w:t>
    </w:r>
    <w:r w:rsidRPr="00023379">
      <w:rPr>
        <w:rStyle w:val="a9"/>
        <w:rFonts w:ascii="Times New Roman" w:hAnsi="Times New Roman" w:cs="Times New Roman"/>
        <w:sz w:val="20"/>
        <w:szCs w:val="20"/>
      </w:rPr>
      <w:t xml:space="preserve"> «</w:t>
    </w:r>
    <w:r>
      <w:rPr>
        <w:rStyle w:val="a9"/>
        <w:rFonts w:ascii="Times New Roman" w:hAnsi="Times New Roman" w:cs="Times New Roman"/>
        <w:sz w:val="20"/>
        <w:szCs w:val="20"/>
      </w:rPr>
      <w:t>Новый Свет</w:t>
    </w:r>
    <w:r w:rsidRPr="00023379">
      <w:rPr>
        <w:rStyle w:val="a9"/>
        <w:rFonts w:ascii="Times New Roman" w:hAnsi="Times New Roman" w:cs="Times New Roman"/>
        <w:sz w:val="20"/>
        <w:szCs w:val="20"/>
      </w:rPr>
      <w:t xml:space="preserve">», </w:t>
    </w:r>
    <w:r w:rsidR="009C404C">
      <w:rPr>
        <w:rStyle w:val="a9"/>
        <w:rFonts w:ascii="Times New Roman" w:hAnsi="Times New Roman" w:cs="Times New Roman"/>
        <w:sz w:val="20"/>
        <w:szCs w:val="20"/>
      </w:rPr>
      <w:t>п</w:t>
    </w:r>
    <w:proofErr w:type="gramStart"/>
    <w:r w:rsidR="009C404C">
      <w:rPr>
        <w:rStyle w:val="a9"/>
        <w:rFonts w:ascii="Times New Roman" w:hAnsi="Times New Roman" w:cs="Times New Roman"/>
        <w:sz w:val="20"/>
        <w:szCs w:val="20"/>
      </w:rPr>
      <w:t>.Н</w:t>
    </w:r>
    <w:proofErr w:type="gramEnd"/>
    <w:r w:rsidR="009C404C">
      <w:rPr>
        <w:rStyle w:val="a9"/>
        <w:rFonts w:ascii="Times New Roman" w:hAnsi="Times New Roman" w:cs="Times New Roman"/>
        <w:sz w:val="20"/>
        <w:szCs w:val="20"/>
      </w:rPr>
      <w:t>овый Свет</w:t>
    </w:r>
    <w:r w:rsidRPr="00023379">
      <w:rPr>
        <w:rStyle w:val="a9"/>
        <w:rFonts w:ascii="Times New Roman" w:hAnsi="Times New Roman" w:cs="Times New Roman"/>
        <w:sz w:val="20"/>
        <w:szCs w:val="20"/>
      </w:rPr>
      <w:br/>
    </w:r>
    <w:r w:rsidRPr="00CC1A79">
      <w:rPr>
        <w:rStyle w:val="a9"/>
        <w:rFonts w:ascii="Times New Roman" w:hAnsi="Times New Roman" w:cs="Times New Roman"/>
        <w:b w:val="0"/>
        <w:sz w:val="20"/>
        <w:szCs w:val="20"/>
      </w:rPr>
      <w:t>8-800-550-34-80 - звонок по России бесплатный</w:t>
    </w:r>
  </w:p>
  <w:p w:rsidR="002050EC" w:rsidRPr="00CC1A79" w:rsidRDefault="002050EC" w:rsidP="002050EC">
    <w:pPr>
      <w:pStyle w:val="a5"/>
      <w:jc w:val="right"/>
      <w:rPr>
        <w:rStyle w:val="a9"/>
        <w:rFonts w:ascii="Times New Roman" w:hAnsi="Times New Roman" w:cs="Times New Roman"/>
        <w:b w:val="0"/>
        <w:sz w:val="20"/>
        <w:szCs w:val="20"/>
      </w:rPr>
    </w:pPr>
    <w:r w:rsidRPr="00CC1A79">
      <w:rPr>
        <w:rStyle w:val="a9"/>
        <w:rFonts w:ascii="Times New Roman" w:hAnsi="Times New Roman" w:cs="Times New Roman"/>
        <w:b w:val="0"/>
        <w:sz w:val="20"/>
        <w:szCs w:val="20"/>
      </w:rPr>
      <w:t>8-902-225-08-24, 8-86333-3-01-71</w:t>
    </w:r>
  </w:p>
  <w:p w:rsidR="002050EC" w:rsidRPr="00023379" w:rsidRDefault="002050EC" w:rsidP="002050EC">
    <w:pPr>
      <w:pStyle w:val="a5"/>
      <w:jc w:val="right"/>
      <w:rPr>
        <w:rFonts w:ascii="Times New Roman" w:hAnsi="Times New Roman" w:cs="Times New Roman"/>
        <w:sz w:val="20"/>
        <w:szCs w:val="20"/>
        <w:lang w:val="en-US"/>
      </w:rPr>
    </w:pPr>
    <w:r w:rsidRPr="00CC1A79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CC1A79">
      <w:rPr>
        <w:rFonts w:ascii="Times New Roman" w:hAnsi="Times New Roman" w:cs="Times New Roman"/>
        <w:sz w:val="20"/>
        <w:szCs w:val="20"/>
        <w:lang w:val="en-US"/>
      </w:rPr>
      <w:t xml:space="preserve"> info@krimsan.r</w:t>
    </w:r>
    <w:r w:rsidRPr="00023379">
      <w:rPr>
        <w:rFonts w:ascii="Times New Roman" w:hAnsi="Times New Roman" w:cs="Times New Roman"/>
        <w:sz w:val="20"/>
        <w:szCs w:val="20"/>
        <w:lang w:val="en-US"/>
      </w:rPr>
      <w:t>u</w:t>
    </w:r>
  </w:p>
  <w:p w:rsidR="002050EC" w:rsidRPr="00CC1A79" w:rsidRDefault="002050EC" w:rsidP="002050EC">
    <w:pPr>
      <w:pStyle w:val="a5"/>
      <w:rPr>
        <w:rFonts w:ascii="Times New Roman" w:hAnsi="Times New Roman" w:cs="Times New Roman"/>
        <w:lang w:val="en-US"/>
      </w:rPr>
    </w:pPr>
  </w:p>
  <w:p w:rsidR="002050EC" w:rsidRDefault="002050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0EC"/>
    <w:rsid w:val="002050EC"/>
    <w:rsid w:val="009C404C"/>
    <w:rsid w:val="00D3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50EC"/>
    <w:rPr>
      <w:i/>
      <w:iCs/>
    </w:rPr>
  </w:style>
  <w:style w:type="paragraph" w:styleId="a5">
    <w:name w:val="header"/>
    <w:basedOn w:val="a"/>
    <w:link w:val="a6"/>
    <w:uiPriority w:val="99"/>
    <w:unhideWhenUsed/>
    <w:rsid w:val="0020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0EC"/>
  </w:style>
  <w:style w:type="paragraph" w:styleId="a7">
    <w:name w:val="footer"/>
    <w:basedOn w:val="a"/>
    <w:link w:val="a8"/>
    <w:uiPriority w:val="99"/>
    <w:semiHidden/>
    <w:unhideWhenUsed/>
    <w:rsid w:val="0020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0EC"/>
  </w:style>
  <w:style w:type="character" w:styleId="a9">
    <w:name w:val="Strong"/>
    <w:basedOn w:val="a0"/>
    <w:uiPriority w:val="22"/>
    <w:qFormat/>
    <w:rsid w:val="00205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3</cp:revision>
  <dcterms:created xsi:type="dcterms:W3CDTF">2018-12-13T10:15:00Z</dcterms:created>
  <dcterms:modified xsi:type="dcterms:W3CDTF">2018-12-13T10:58:00Z</dcterms:modified>
</cp:coreProperties>
</file>