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69" w:rsidRPr="00FA7469" w:rsidRDefault="00FA7469" w:rsidP="00FA7469">
      <w:pPr>
        <w:widowControl/>
        <w:autoSpaceDE/>
        <w:autoSpaceDN/>
        <w:adjustRightInd/>
        <w:rPr>
          <w:b/>
          <w:sz w:val="20"/>
          <w:szCs w:val="20"/>
        </w:rPr>
      </w:pPr>
      <w:r w:rsidRPr="00FA7469">
        <w:rPr>
          <w:b/>
          <w:sz w:val="20"/>
          <w:szCs w:val="20"/>
        </w:rPr>
        <w:t>Прейскурант № 2024-М/1 на медицинские услуги, (вводится в действие с 02.01.2024 г.)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"/>
        <w:gridCol w:w="141"/>
        <w:gridCol w:w="230"/>
        <w:gridCol w:w="2632"/>
        <w:gridCol w:w="1843"/>
        <w:gridCol w:w="1017"/>
        <w:gridCol w:w="1251"/>
        <w:gridCol w:w="3251"/>
      </w:tblGrid>
      <w:tr w:rsidR="00FA7469" w:rsidRPr="00FA7469" w:rsidTr="00FA7469">
        <w:trPr>
          <w:trHeight w:val="726"/>
          <w:tblCellSpacing w:w="0" w:type="dxa"/>
        </w:trPr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4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7469">
              <w:rPr>
                <w:sz w:val="20"/>
                <w:szCs w:val="20"/>
              </w:rPr>
              <w:t>/</w:t>
            </w:r>
            <w:proofErr w:type="spellStart"/>
            <w:r w:rsidRPr="00FA74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Стоимость (руб.)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Стоимость для работников АО "ТОАЗ" *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Примечание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Консультационные и общие виды услуг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99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Консультации и прием специалистов</w:t>
            </w:r>
          </w:p>
        </w:tc>
      </w:tr>
      <w:tr w:rsidR="00FA7469" w:rsidRPr="00FA7469" w:rsidTr="00FA7469">
        <w:trPr>
          <w:trHeight w:val="476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заведующего терапевтическим отделением (кандидат медицинских наук)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960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476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заведующего физиотерапевтическим отделением (кандидат медицинских наук)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960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476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врача-терапевта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прием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Первичный осмотр лечащего врача</w:t>
            </w:r>
          </w:p>
        </w:tc>
      </w:tr>
      <w:tr w:rsidR="00FA7469" w:rsidRPr="00FA7469" w:rsidTr="00FA7469">
        <w:trPr>
          <w:trHeight w:val="726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врача-терапевта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прием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Повторный осмотр лечащего врача/заключительный осмотр лечащего врача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врача-педиатра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врача-педиатра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врача-физиотерапевта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врача-физиотерапевта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врача-кардиолога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врача-кардиолога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врача-эндокринолога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врача-эндокринолога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врача-гастроэнтеролога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врача-гастроэнтеролога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врача-невролога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врача-невролога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врача-уролога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врача-уролога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врача-онколога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врача-онколога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576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врача-гинеколога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врача-гинеколога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1120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896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23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 функциональной диагностики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560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врача-лазеротерапевта</w:t>
            </w:r>
            <w:proofErr w:type="spellEnd"/>
            <w:r w:rsidRPr="00FA7469">
              <w:rPr>
                <w:sz w:val="20"/>
                <w:szCs w:val="20"/>
              </w:rPr>
              <w:t xml:space="preserve">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врача-лазеротерапевта</w:t>
            </w:r>
            <w:proofErr w:type="spellEnd"/>
            <w:r w:rsidRPr="00FA7469">
              <w:rPr>
                <w:sz w:val="20"/>
                <w:szCs w:val="20"/>
              </w:rPr>
              <w:t xml:space="preserve">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384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врача-озонотерапевта</w:t>
            </w:r>
            <w:proofErr w:type="spellEnd"/>
            <w:r w:rsidRPr="00FA7469">
              <w:rPr>
                <w:sz w:val="20"/>
                <w:szCs w:val="20"/>
              </w:rPr>
              <w:t xml:space="preserve">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27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врача-озонотерапевта</w:t>
            </w:r>
            <w:proofErr w:type="spellEnd"/>
            <w:r w:rsidRPr="00FA7469">
              <w:rPr>
                <w:sz w:val="20"/>
                <w:szCs w:val="20"/>
              </w:rPr>
              <w:t xml:space="preserve">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384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врача-гирудотерапевта</w:t>
            </w:r>
            <w:proofErr w:type="spellEnd"/>
            <w:r w:rsidRPr="00FA7469">
              <w:rPr>
                <w:sz w:val="20"/>
                <w:szCs w:val="20"/>
              </w:rPr>
              <w:t xml:space="preserve"> первичная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29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врача-гирудотерапевта</w:t>
            </w:r>
            <w:proofErr w:type="spellEnd"/>
            <w:r w:rsidRPr="00FA7469">
              <w:rPr>
                <w:sz w:val="20"/>
                <w:szCs w:val="20"/>
              </w:rPr>
              <w:t xml:space="preserve"> повторная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консультация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384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Check-up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Скрининг заболеваний щитовидной железы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8 000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Скрининг </w:t>
            </w:r>
            <w:proofErr w:type="spellStart"/>
            <w:r w:rsidRPr="00FA7469">
              <w:rPr>
                <w:sz w:val="20"/>
                <w:szCs w:val="20"/>
              </w:rPr>
              <w:t>стеопороза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6 400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Скрининг сахарного диабета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5 600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скрининг 18+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11 200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скрининг 40+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12 000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скрининг 50+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19 200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Check-up</w:t>
            </w:r>
            <w:proofErr w:type="spellEnd"/>
            <w:r w:rsidRPr="00FA7469">
              <w:rPr>
                <w:sz w:val="20"/>
                <w:szCs w:val="20"/>
              </w:rPr>
              <w:t xml:space="preserve"> базовый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Скрининг заболеваний щитовидной железы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2 400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врача-эндокринолога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Лабораторная диагностика (ТТГ, Т</w:t>
            </w:r>
            <w:proofErr w:type="gramStart"/>
            <w:r w:rsidRPr="00FA7469">
              <w:rPr>
                <w:sz w:val="20"/>
                <w:szCs w:val="20"/>
              </w:rPr>
              <w:t>4</w:t>
            </w:r>
            <w:proofErr w:type="gramEnd"/>
            <w:r w:rsidRPr="00FA7469">
              <w:rPr>
                <w:sz w:val="20"/>
                <w:szCs w:val="20"/>
              </w:rPr>
              <w:t xml:space="preserve"> общий, </w:t>
            </w:r>
            <w:proofErr w:type="spellStart"/>
            <w:r w:rsidRPr="00FA7469">
              <w:rPr>
                <w:sz w:val="20"/>
                <w:szCs w:val="20"/>
              </w:rPr>
              <w:t>анти-ТПО</w:t>
            </w:r>
            <w:proofErr w:type="spellEnd"/>
            <w:r w:rsidRPr="00FA7469">
              <w:rPr>
                <w:sz w:val="20"/>
                <w:szCs w:val="20"/>
              </w:rPr>
              <w:t>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щитовидной железы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Скрининг </w:t>
            </w:r>
            <w:proofErr w:type="spellStart"/>
            <w:r w:rsidRPr="00FA7469">
              <w:rPr>
                <w:sz w:val="20"/>
                <w:szCs w:val="20"/>
              </w:rPr>
              <w:t>остеопороза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4 800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3 840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врача-эндокринолога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Лабораторная диагностика (витамин D3, кальций общий, фосфор неорганический, щелочная фосфатаза)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Рентгеновская денситометрия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Скрининг сахарного диабета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4 000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3 200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врача-эндокринолога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Лабораторная диагностика (глюкоза</w:t>
            </w:r>
            <w:proofErr w:type="gramStart"/>
            <w:r w:rsidRPr="00FA7469">
              <w:rPr>
                <w:sz w:val="20"/>
                <w:szCs w:val="20"/>
              </w:rPr>
              <w:t>.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469">
              <w:rPr>
                <w:sz w:val="20"/>
                <w:szCs w:val="20"/>
              </w:rPr>
              <w:t>г</w:t>
            </w:r>
            <w:proofErr w:type="gramEnd"/>
            <w:r w:rsidRPr="00FA7469">
              <w:rPr>
                <w:sz w:val="20"/>
                <w:szCs w:val="20"/>
              </w:rPr>
              <w:t>ликированный</w:t>
            </w:r>
            <w:proofErr w:type="spellEnd"/>
            <w:r w:rsidRPr="00FA7469">
              <w:rPr>
                <w:sz w:val="20"/>
                <w:szCs w:val="20"/>
              </w:rPr>
              <w:t xml:space="preserve"> гемоглобин А1с, инсулин)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A7469">
              <w:rPr>
                <w:sz w:val="20"/>
                <w:szCs w:val="20"/>
              </w:rPr>
              <w:t>Комплексное</w:t>
            </w:r>
            <w:proofErr w:type="gramEnd"/>
            <w:r w:rsidRPr="00FA7469">
              <w:rPr>
                <w:sz w:val="20"/>
                <w:szCs w:val="20"/>
              </w:rPr>
              <w:t xml:space="preserve"> УЗИ брюшной полости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скрининг 18+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5 800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4 640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врача-гинеколога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Лабораторная диагностика (взятие мазка, цитологическое исследование соскобов шейки матки, цервикального канала, влагалища с окраской по </w:t>
            </w:r>
            <w:proofErr w:type="spellStart"/>
            <w:r w:rsidRPr="00FA7469">
              <w:rPr>
                <w:sz w:val="20"/>
                <w:szCs w:val="20"/>
              </w:rPr>
              <w:t>Папаниколау</w:t>
            </w:r>
            <w:proofErr w:type="spellEnd"/>
            <w:r w:rsidRPr="00FA7469">
              <w:rPr>
                <w:sz w:val="20"/>
                <w:szCs w:val="20"/>
              </w:rPr>
              <w:t xml:space="preserve">, мазок на </w:t>
            </w:r>
            <w:proofErr w:type="spellStart"/>
            <w:r w:rsidRPr="00FA7469">
              <w:rPr>
                <w:sz w:val="20"/>
                <w:szCs w:val="20"/>
              </w:rPr>
              <w:t>онкоцитологию</w:t>
            </w:r>
            <w:proofErr w:type="spellEnd"/>
            <w:r w:rsidRPr="00FA7469">
              <w:rPr>
                <w:sz w:val="20"/>
                <w:szCs w:val="20"/>
              </w:rPr>
              <w:t>, обследование на ВПЧ)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гинекологическое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скрининг 40+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7 600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6 080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врача-гинеколога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врача-онколога-маммолога</w:t>
            </w:r>
            <w:proofErr w:type="spellEnd"/>
            <w:r w:rsidRPr="00FA7469">
              <w:rPr>
                <w:sz w:val="20"/>
                <w:szCs w:val="20"/>
              </w:rPr>
              <w:t xml:space="preserve">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Лабораторная диагностика (антиген СА 15.3, РЭА, взятие мазка, </w:t>
            </w:r>
            <w:r w:rsidRPr="00FA7469">
              <w:rPr>
                <w:sz w:val="20"/>
                <w:szCs w:val="20"/>
              </w:rPr>
              <w:lastRenderedPageBreak/>
              <w:t xml:space="preserve">цитологическое исследование соскобов шейки матки, цервикального канала, влагалища с окраской по </w:t>
            </w:r>
            <w:proofErr w:type="spellStart"/>
            <w:r w:rsidRPr="00FA7469">
              <w:rPr>
                <w:sz w:val="20"/>
                <w:szCs w:val="20"/>
              </w:rPr>
              <w:t>Папаниколау</w:t>
            </w:r>
            <w:proofErr w:type="spellEnd"/>
            <w:r w:rsidRPr="00FA7469">
              <w:rPr>
                <w:sz w:val="20"/>
                <w:szCs w:val="20"/>
              </w:rPr>
              <w:t xml:space="preserve">, мазок на </w:t>
            </w:r>
            <w:proofErr w:type="spellStart"/>
            <w:r w:rsidRPr="00FA7469">
              <w:rPr>
                <w:sz w:val="20"/>
                <w:szCs w:val="20"/>
              </w:rPr>
              <w:t>онкоцитологию</w:t>
            </w:r>
            <w:proofErr w:type="spellEnd"/>
            <w:r w:rsidRPr="00FA7469">
              <w:rPr>
                <w:sz w:val="20"/>
                <w:szCs w:val="20"/>
              </w:rPr>
              <w:t>, обследование на ВПЧ)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гинекологическое</w:t>
            </w:r>
          </w:p>
        </w:tc>
      </w:tr>
      <w:tr w:rsidR="00FA7469" w:rsidRPr="00FA7469" w:rsidTr="00FA7469">
        <w:trPr>
          <w:trHeight w:val="238"/>
          <w:tblCellSpacing w:w="0" w:type="dxa"/>
        </w:trPr>
        <w:tc>
          <w:tcPr>
            <w:tcW w:w="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скрининг 50+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комплекс услуг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11 900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9 520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Консультация врача-гинеколога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</w:t>
            </w:r>
            <w:proofErr w:type="spellStart"/>
            <w:r w:rsidRPr="00FA7469">
              <w:rPr>
                <w:sz w:val="20"/>
                <w:szCs w:val="20"/>
              </w:rPr>
              <w:t>врача-онколога-маммолога</w:t>
            </w:r>
            <w:proofErr w:type="spellEnd"/>
            <w:r w:rsidRPr="00FA7469">
              <w:rPr>
                <w:sz w:val="20"/>
                <w:szCs w:val="20"/>
              </w:rPr>
              <w:t xml:space="preserve"> (по результатам обследования)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Лабораторная диагностика (антиген СА 15.3, РЭА, взятие мазка, цитологическое исследование соскобов шейки матки, цервикального канала, влагалища с окраской по </w:t>
            </w:r>
            <w:proofErr w:type="spellStart"/>
            <w:r w:rsidRPr="00FA7469">
              <w:rPr>
                <w:sz w:val="20"/>
                <w:szCs w:val="20"/>
              </w:rPr>
              <w:t>Папаниколау</w:t>
            </w:r>
            <w:proofErr w:type="spellEnd"/>
            <w:r w:rsidRPr="00FA7469">
              <w:rPr>
                <w:sz w:val="20"/>
                <w:szCs w:val="20"/>
              </w:rPr>
              <w:t xml:space="preserve">, мазок на </w:t>
            </w:r>
            <w:proofErr w:type="spellStart"/>
            <w:r w:rsidRPr="00FA7469">
              <w:rPr>
                <w:sz w:val="20"/>
                <w:szCs w:val="20"/>
              </w:rPr>
              <w:t>онкоцитологию</w:t>
            </w:r>
            <w:proofErr w:type="spellEnd"/>
            <w:r w:rsidRPr="00FA7469">
              <w:rPr>
                <w:sz w:val="20"/>
                <w:szCs w:val="20"/>
              </w:rPr>
              <w:t>, обследование на ВПЧ)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A7469">
              <w:rPr>
                <w:sz w:val="20"/>
                <w:szCs w:val="20"/>
              </w:rPr>
              <w:t>Расширенная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кольпоскопия</w:t>
            </w:r>
            <w:proofErr w:type="spellEnd"/>
            <w:r w:rsidRPr="00FA7469">
              <w:rPr>
                <w:sz w:val="20"/>
                <w:szCs w:val="20"/>
              </w:rPr>
              <w:t xml:space="preserve"> с функциональными пробами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молочных желез</w:t>
            </w:r>
          </w:p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гинекологическое</w:t>
            </w:r>
          </w:p>
        </w:tc>
      </w:tr>
    </w:tbl>
    <w:p w:rsidR="00310063" w:rsidRDefault="00310063" w:rsidP="00FA7469">
      <w:pPr>
        <w:widowControl/>
        <w:autoSpaceDE/>
        <w:autoSpaceDN/>
        <w:adjustRightInd/>
        <w:rPr>
          <w:sz w:val="20"/>
          <w:szCs w:val="20"/>
        </w:rPr>
      </w:pPr>
    </w:p>
    <w:p w:rsidR="00FA7469" w:rsidRDefault="00FA7469" w:rsidP="00FA7469">
      <w:pPr>
        <w:widowControl/>
        <w:autoSpaceDE/>
        <w:autoSpaceDN/>
        <w:adjustRightInd/>
        <w:rPr>
          <w:sz w:val="20"/>
          <w:szCs w:val="20"/>
        </w:rPr>
      </w:pPr>
    </w:p>
    <w:p w:rsidR="00FA7469" w:rsidRPr="00FA7469" w:rsidRDefault="00FA7469" w:rsidP="00FA7469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r w:rsidRPr="00FA7469">
        <w:rPr>
          <w:b/>
          <w:sz w:val="20"/>
          <w:szCs w:val="20"/>
        </w:rPr>
        <w:t>Услуги физиотерапевтического отделения   (вводится в действие с 02.01.2024 года)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"/>
        <w:gridCol w:w="150"/>
        <w:gridCol w:w="270"/>
        <w:gridCol w:w="3556"/>
        <w:gridCol w:w="1701"/>
        <w:gridCol w:w="1134"/>
        <w:gridCol w:w="1276"/>
        <w:gridCol w:w="2259"/>
      </w:tblGrid>
      <w:tr w:rsidR="00FA7469" w:rsidTr="00FA7469">
        <w:trPr>
          <w:trHeight w:val="726"/>
          <w:tblCellSpacing w:w="0" w:type="dxa"/>
        </w:trPr>
        <w:tc>
          <w:tcPr>
            <w:tcW w:w="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4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7469">
              <w:rPr>
                <w:sz w:val="20"/>
                <w:szCs w:val="20"/>
              </w:rPr>
              <w:t>/</w:t>
            </w:r>
            <w:proofErr w:type="spellStart"/>
            <w:r w:rsidRPr="00FA74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Стоимость (руб.)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Стоимость для работников ПАО "ТОАЗ" *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Примечание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Услуги физиотерапевтического отделения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b/>
                <w:bCs/>
                <w:sz w:val="20"/>
                <w:szCs w:val="20"/>
              </w:rPr>
              <w:t>Электросветолечение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от аппарата "Поток" (лекарственный препарат пациента)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Электрофорез от аппарата "Поток" с </w:t>
            </w:r>
            <w:proofErr w:type="spellStart"/>
            <w:r w:rsidRPr="00FA7469">
              <w:rPr>
                <w:sz w:val="20"/>
                <w:szCs w:val="20"/>
              </w:rPr>
              <w:t>димексидом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от аппарата "Поток" с калия йодидом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от аппарата "Поток" с кальция хлоридом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от аппарата "Поток" с магния сульфатом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от аппарата "Поток" с натрия бромидом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от аппарата "Поток" с натрия тиосульфатом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Электрофорез от аппарата "Поток" с </w:t>
            </w:r>
            <w:proofErr w:type="spellStart"/>
            <w:r w:rsidRPr="00FA7469">
              <w:rPr>
                <w:sz w:val="20"/>
                <w:szCs w:val="20"/>
              </w:rPr>
              <w:t>эуфиллином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256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Биоль-форез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"Поток" (вытяжка из </w:t>
            </w:r>
            <w:proofErr w:type="spellStart"/>
            <w:r w:rsidRPr="00FA7469">
              <w:rPr>
                <w:sz w:val="20"/>
                <w:szCs w:val="20"/>
              </w:rPr>
              <w:t>Сакской</w:t>
            </w:r>
            <w:proofErr w:type="spellEnd"/>
            <w:r w:rsidRPr="00FA7469">
              <w:rPr>
                <w:sz w:val="20"/>
                <w:szCs w:val="20"/>
              </w:rPr>
              <w:t xml:space="preserve"> грязи)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Гальванизация от Аппарата "Поток"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208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по методике четырехкамерных ванн с анальгином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по методике четырехкамерных ванн с никотиновой кислотой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Электрофорез по методике четырехкамерных ванн с никотиновой кислотой и анальгином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СМТ-терапия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Амплипульс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Дарсонвализация местная от аппарата "Искра-1"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Магнитотерапия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Атос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Магнитотерапия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"Градиент-2"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Магнитотерапия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"Полюс-101"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Магнитотерапия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высокоинтенсивная (SIS-терапия)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1 440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Биоэлектромагнитная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энергорегуляция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"Bemer-3000"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Магнитосветотерапия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"Bemer-3000-SLT"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Микротоковая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лимфодренажная</w:t>
            </w:r>
            <w:proofErr w:type="spellEnd"/>
            <w:r w:rsidRPr="00FA7469">
              <w:rPr>
                <w:sz w:val="20"/>
                <w:szCs w:val="20"/>
              </w:rPr>
              <w:t xml:space="preserve"> терапия от аппарата "</w:t>
            </w:r>
            <w:proofErr w:type="spellStart"/>
            <w:r w:rsidRPr="00FA7469">
              <w:rPr>
                <w:sz w:val="20"/>
                <w:szCs w:val="20"/>
              </w:rPr>
              <w:t>LimphaVision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Электросон от аппарата "ЭС-10-5"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сеанс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312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Дециметровая терапия от аппарата "Ранет"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Ультразвуковая терапия от аппарата "УЗТ-1"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Фонофорез</w:t>
            </w:r>
            <w:proofErr w:type="spellEnd"/>
            <w:r w:rsidRPr="00FA7469">
              <w:rPr>
                <w:sz w:val="20"/>
                <w:szCs w:val="20"/>
              </w:rPr>
              <w:t xml:space="preserve"> с гепарином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Фонофорез</w:t>
            </w:r>
            <w:proofErr w:type="spellEnd"/>
            <w:r w:rsidRPr="00FA7469">
              <w:rPr>
                <w:sz w:val="20"/>
                <w:szCs w:val="20"/>
              </w:rPr>
              <w:t xml:space="preserve"> с </w:t>
            </w:r>
            <w:proofErr w:type="spellStart"/>
            <w:r w:rsidRPr="00FA7469">
              <w:rPr>
                <w:sz w:val="20"/>
                <w:szCs w:val="20"/>
              </w:rPr>
              <w:t>гидрокортизоновой</w:t>
            </w:r>
            <w:proofErr w:type="spellEnd"/>
            <w:r w:rsidRPr="00FA7469">
              <w:rPr>
                <w:sz w:val="20"/>
                <w:szCs w:val="20"/>
              </w:rPr>
              <w:t xml:space="preserve"> мазью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Фонофорез</w:t>
            </w:r>
            <w:proofErr w:type="spellEnd"/>
            <w:r w:rsidRPr="00FA7469">
              <w:rPr>
                <w:sz w:val="20"/>
                <w:szCs w:val="20"/>
              </w:rPr>
              <w:t xml:space="preserve"> с </w:t>
            </w:r>
            <w:proofErr w:type="spellStart"/>
            <w:r w:rsidRPr="00FA7469">
              <w:rPr>
                <w:sz w:val="20"/>
                <w:szCs w:val="20"/>
              </w:rPr>
              <w:t>индометациновой</w:t>
            </w:r>
            <w:proofErr w:type="spellEnd"/>
            <w:r w:rsidRPr="00FA7469">
              <w:rPr>
                <w:sz w:val="20"/>
                <w:szCs w:val="20"/>
              </w:rPr>
              <w:t xml:space="preserve"> мазью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КУФ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Транскутанная</w:t>
            </w:r>
            <w:proofErr w:type="spellEnd"/>
            <w:r w:rsidRPr="00FA7469">
              <w:rPr>
                <w:sz w:val="20"/>
                <w:szCs w:val="20"/>
              </w:rPr>
              <w:t xml:space="preserve"> лазеротерапия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Электростатический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Hivamat</w:t>
            </w:r>
            <w:proofErr w:type="spellEnd"/>
            <w:r w:rsidRPr="00FA7469">
              <w:rPr>
                <w:sz w:val="20"/>
                <w:szCs w:val="20"/>
              </w:rPr>
              <w:t>" на область спины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Электростатический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Hivamat</w:t>
            </w:r>
            <w:proofErr w:type="spellEnd"/>
            <w:r w:rsidRPr="00FA7469">
              <w:rPr>
                <w:sz w:val="20"/>
                <w:szCs w:val="20"/>
              </w:rPr>
              <w:t>" на грудную клетку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Электростатический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Hivamat</w:t>
            </w:r>
            <w:proofErr w:type="spellEnd"/>
            <w:r w:rsidRPr="00FA7469">
              <w:rPr>
                <w:sz w:val="20"/>
                <w:szCs w:val="20"/>
              </w:rPr>
              <w:t>" на верхнюю конечность (одна анатомическая область)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парные области (правая и левая) оплачиваются отдельно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Электростатический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Hivamat</w:t>
            </w:r>
            <w:proofErr w:type="spellEnd"/>
            <w:r w:rsidRPr="00FA7469">
              <w:rPr>
                <w:sz w:val="20"/>
                <w:szCs w:val="20"/>
              </w:rPr>
              <w:t>" на нижнюю конечность (одна анатомическая область)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парные области (правая и левая) оплачиваются отдельно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Электростатический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Hivamat</w:t>
            </w:r>
            <w:proofErr w:type="spellEnd"/>
            <w:r w:rsidRPr="00FA7469">
              <w:rPr>
                <w:sz w:val="20"/>
                <w:szCs w:val="20"/>
              </w:rPr>
              <w:t>" на грудную клетку (ребенок до 14-ти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Электростатический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Hivamat</w:t>
            </w:r>
            <w:proofErr w:type="spellEnd"/>
            <w:r w:rsidRPr="00FA7469">
              <w:rPr>
                <w:sz w:val="20"/>
                <w:szCs w:val="20"/>
              </w:rPr>
              <w:t>" на область спины (ребенок до 14-ти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Электроимпульсная терапия от аппарата "</w:t>
            </w:r>
            <w:proofErr w:type="spellStart"/>
            <w:r w:rsidRPr="00FA7469">
              <w:rPr>
                <w:sz w:val="20"/>
                <w:szCs w:val="20"/>
              </w:rPr>
              <w:t>Ionoson-Expert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Светолечение от аппарата "</w:t>
            </w:r>
            <w:proofErr w:type="spellStart"/>
            <w:r w:rsidRPr="00FA7469">
              <w:rPr>
                <w:sz w:val="20"/>
                <w:szCs w:val="20"/>
              </w:rPr>
              <w:t>Bioptron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Цветотерапия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Bioptron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Цветотерапия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Визулон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Высокотоновая</w:t>
            </w:r>
            <w:proofErr w:type="spellEnd"/>
            <w:r w:rsidRPr="00FA7469">
              <w:rPr>
                <w:sz w:val="20"/>
                <w:szCs w:val="20"/>
              </w:rPr>
              <w:t xml:space="preserve"> терапия от аппарата "</w:t>
            </w:r>
            <w:proofErr w:type="spellStart"/>
            <w:r w:rsidRPr="00FA7469">
              <w:rPr>
                <w:sz w:val="20"/>
                <w:szCs w:val="20"/>
              </w:rPr>
              <w:t>Hi-Top</w:t>
            </w:r>
            <w:proofErr w:type="spellEnd"/>
            <w:r w:rsidRPr="00FA7469">
              <w:rPr>
                <w:sz w:val="20"/>
                <w:szCs w:val="20"/>
              </w:rPr>
              <w:t xml:space="preserve"> 191"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Крайневысокочастотная</w:t>
            </w:r>
            <w:proofErr w:type="spellEnd"/>
            <w:r w:rsidRPr="00FA7469">
              <w:rPr>
                <w:sz w:val="20"/>
                <w:szCs w:val="20"/>
              </w:rPr>
              <w:t xml:space="preserve"> терапия от аппарата "Явь"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Магнитотерапия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Мультимаг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вес пациента до 120 кг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Высокоинтенсивная лазеротерапия (</w:t>
            </w:r>
            <w:proofErr w:type="spellStart"/>
            <w:r w:rsidRPr="00FA7469">
              <w:rPr>
                <w:sz w:val="20"/>
                <w:szCs w:val="20"/>
              </w:rPr>
              <w:t>Hilt</w:t>
            </w:r>
            <w:proofErr w:type="spellEnd"/>
            <w:r w:rsidRPr="00FA7469">
              <w:rPr>
                <w:sz w:val="20"/>
                <w:szCs w:val="20"/>
              </w:rPr>
              <w:t xml:space="preserve"> терапия) от аппарата "BTL 6000"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Микроволновая терапия от аппарата "</w:t>
            </w:r>
            <w:proofErr w:type="spellStart"/>
            <w:r w:rsidRPr="00FA7469">
              <w:rPr>
                <w:sz w:val="20"/>
                <w:szCs w:val="20"/>
              </w:rPr>
              <w:t>Physioterm-M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Ингаляционная терапия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Ингаляционная терапия с лекарственным препаратом пациента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Ингаляционная терапия с минеральной водой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Ингаляционная терапия с </w:t>
            </w:r>
            <w:proofErr w:type="spellStart"/>
            <w:r w:rsidRPr="00FA7469">
              <w:rPr>
                <w:sz w:val="20"/>
                <w:szCs w:val="20"/>
              </w:rPr>
              <w:t>беродуалом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Ингаляционная терапия с </w:t>
            </w:r>
            <w:proofErr w:type="spellStart"/>
            <w:r w:rsidRPr="00FA7469">
              <w:rPr>
                <w:sz w:val="20"/>
                <w:szCs w:val="20"/>
              </w:rPr>
              <w:t>бронхолитином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Ингаляционная терапия с </w:t>
            </w:r>
            <w:proofErr w:type="spellStart"/>
            <w:r w:rsidRPr="00FA7469">
              <w:rPr>
                <w:sz w:val="20"/>
                <w:szCs w:val="20"/>
              </w:rPr>
              <w:t>кармолисом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Ингаляционная терапия с </w:t>
            </w:r>
            <w:proofErr w:type="spellStart"/>
            <w:r w:rsidRPr="00FA7469">
              <w:rPr>
                <w:sz w:val="20"/>
                <w:szCs w:val="20"/>
              </w:rPr>
              <w:t>мирамистином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Ингаляционная терапия с настойкой прополиса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Ингаляционная терапия с настойкой эвкалипта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Ингаляционная терапия с </w:t>
            </w:r>
            <w:proofErr w:type="spellStart"/>
            <w:r w:rsidRPr="00FA7469">
              <w:rPr>
                <w:sz w:val="20"/>
                <w:szCs w:val="20"/>
              </w:rPr>
              <w:t>хлорофиллиптом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Ароматотерапия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сеанс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Нормобарическая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гипокситерапия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Водолечение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Хвойная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Хвойно-жемчужная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Йодобромная</w:t>
            </w:r>
            <w:proofErr w:type="spellEnd"/>
            <w:r w:rsidRPr="00FA7469">
              <w:rPr>
                <w:sz w:val="20"/>
                <w:szCs w:val="20"/>
              </w:rPr>
              <w:t xml:space="preserve">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с морской солью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Жемчужная ванна с морской солью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Гидромассажная ванна "</w:t>
            </w:r>
            <w:proofErr w:type="spellStart"/>
            <w:r w:rsidRPr="00FA7469">
              <w:rPr>
                <w:sz w:val="20"/>
                <w:szCs w:val="20"/>
              </w:rPr>
              <w:t>Акваделиция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вес пациента до 100 кг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Вихревая скипидарная ножная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Вихревая скипидарная ручная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Вихревая ножная ванна с морской солью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Вихревая ручная ванна с морской солью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вес пациента до 100 кг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Циркулярный душ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Сухая углекислая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Сероводородное орошение десен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Фитосауна</w:t>
            </w:r>
            <w:proofErr w:type="spellEnd"/>
            <w:r w:rsidRPr="00FA7469">
              <w:rPr>
                <w:sz w:val="20"/>
                <w:szCs w:val="20"/>
              </w:rPr>
              <w:t xml:space="preserve"> "Кедровая здравница"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сеанс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Сероводородная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ароматическая "Лавр благородный"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ароматическая "Розмарин и гвоздика"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Ванна ароматическая "Каштан и </w:t>
            </w:r>
            <w:proofErr w:type="spellStart"/>
            <w:r w:rsidRPr="00FA7469">
              <w:rPr>
                <w:sz w:val="20"/>
                <w:szCs w:val="20"/>
              </w:rPr>
              <w:t>Лемограсс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скипидарная по Залманову (желтая скипидарная эмульсия)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скипидарная по Залманову (белая скипидарная эмульсия)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Ванна с </w:t>
            </w:r>
            <w:proofErr w:type="spellStart"/>
            <w:r w:rsidRPr="00FA7469">
              <w:rPr>
                <w:sz w:val="20"/>
                <w:szCs w:val="20"/>
              </w:rPr>
              <w:t>бишофитом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валериановая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Ванна можжевеловая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Пантовая ванна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Тепло-грязелечение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Парафиноозокеритовые</w:t>
            </w:r>
            <w:proofErr w:type="spellEnd"/>
            <w:r w:rsidRPr="00FA7469">
              <w:rPr>
                <w:sz w:val="20"/>
                <w:szCs w:val="20"/>
              </w:rPr>
              <w:t xml:space="preserve"> аппликации </w:t>
            </w:r>
            <w:proofErr w:type="gramStart"/>
            <w:r w:rsidRPr="00FA7469">
              <w:rPr>
                <w:sz w:val="20"/>
                <w:szCs w:val="20"/>
              </w:rPr>
              <w:t xml:space="preserve">( </w:t>
            </w:r>
            <w:proofErr w:type="gramEnd"/>
            <w:r w:rsidRPr="00FA7469">
              <w:rPr>
                <w:sz w:val="20"/>
                <w:szCs w:val="20"/>
              </w:rPr>
              <w:t>2 анатомические области)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Электрогрязелечение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Аппликации </w:t>
            </w:r>
            <w:proofErr w:type="spellStart"/>
            <w:r w:rsidRPr="00FA7469">
              <w:rPr>
                <w:sz w:val="20"/>
                <w:szCs w:val="20"/>
              </w:rPr>
              <w:t>Сакской</w:t>
            </w:r>
            <w:proofErr w:type="spellEnd"/>
            <w:r w:rsidRPr="00FA7469">
              <w:rPr>
                <w:sz w:val="20"/>
                <w:szCs w:val="20"/>
              </w:rPr>
              <w:t xml:space="preserve"> грязи </w:t>
            </w:r>
            <w:proofErr w:type="gramStart"/>
            <w:r w:rsidRPr="00FA7469">
              <w:rPr>
                <w:sz w:val="20"/>
                <w:szCs w:val="20"/>
              </w:rPr>
              <w:t xml:space="preserve">( </w:t>
            </w:r>
            <w:proofErr w:type="gramEnd"/>
            <w:r w:rsidRPr="00FA7469">
              <w:rPr>
                <w:sz w:val="20"/>
                <w:szCs w:val="20"/>
              </w:rPr>
              <w:t>2 анатомические области)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Лечебный массаж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.- 10 минут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1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шейно-грудного отдела позвоночника ручной классический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1,5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пояснично-крестцовой области ручной классический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1,5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воротниковой зоны ручной классический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1,5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грудной клетки ручной классический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2,5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верхних конечностей ручной классический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1,5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нижних конечностей ручной классический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1 сеанс, 1,5 </w:t>
            </w:r>
            <w:proofErr w:type="spellStart"/>
            <w:r w:rsidRPr="00FA7469">
              <w:rPr>
                <w:sz w:val="20"/>
                <w:szCs w:val="20"/>
              </w:rPr>
              <w:t>у.е</w:t>
            </w:r>
            <w:proofErr w:type="spellEnd"/>
            <w:r w:rsidRPr="00FA74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общий классический ручной (1 час)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сеанс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Физиотерапевтические процедуры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Детензор-терапия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сеанс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Полирецепторная</w:t>
            </w:r>
            <w:proofErr w:type="spellEnd"/>
            <w:r w:rsidRPr="00FA7469">
              <w:rPr>
                <w:sz w:val="20"/>
                <w:szCs w:val="20"/>
              </w:rPr>
              <w:t xml:space="preserve"> терапия от капсулы "</w:t>
            </w:r>
            <w:proofErr w:type="spellStart"/>
            <w:r w:rsidRPr="00FA7469">
              <w:rPr>
                <w:sz w:val="20"/>
                <w:szCs w:val="20"/>
              </w:rPr>
              <w:t>San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Spectra</w:t>
            </w:r>
            <w:proofErr w:type="spellEnd"/>
            <w:r w:rsidRPr="00FA7469">
              <w:rPr>
                <w:sz w:val="20"/>
                <w:szCs w:val="20"/>
              </w:rPr>
              <w:t xml:space="preserve"> 9000"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сеанс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вес пациента до 100 кг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Коррекция фигуры от аппарата "</w:t>
            </w:r>
            <w:proofErr w:type="spellStart"/>
            <w:r w:rsidRPr="00FA7469">
              <w:rPr>
                <w:sz w:val="20"/>
                <w:szCs w:val="20"/>
              </w:rPr>
              <w:t>Lipotonic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Multiprogramm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Внутривенная </w:t>
            </w:r>
            <w:proofErr w:type="spellStart"/>
            <w:r w:rsidRPr="00FA7469">
              <w:rPr>
                <w:sz w:val="20"/>
                <w:szCs w:val="20"/>
              </w:rPr>
              <w:t>озонотерапия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Аутогемоозонотерапия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Вибрационный массаж от аппарата "</w:t>
            </w:r>
            <w:proofErr w:type="spellStart"/>
            <w:r w:rsidRPr="00FA7469">
              <w:rPr>
                <w:sz w:val="20"/>
                <w:szCs w:val="20"/>
              </w:rPr>
              <w:t>Ормед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вес пациента до 80 кг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Карбокситерапия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gramStart"/>
            <w:r w:rsidRPr="00FA7469">
              <w:rPr>
                <w:sz w:val="20"/>
                <w:szCs w:val="20"/>
              </w:rPr>
              <w:t xml:space="preserve">( </w:t>
            </w:r>
            <w:proofErr w:type="gramEnd"/>
            <w:r w:rsidRPr="00FA7469">
              <w:rPr>
                <w:sz w:val="20"/>
                <w:szCs w:val="20"/>
              </w:rPr>
              <w:t>1 анатомическая область, зона)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зона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Массаж стоп от аппарата "</w:t>
            </w:r>
            <w:proofErr w:type="spellStart"/>
            <w:r w:rsidRPr="00FA7469">
              <w:rPr>
                <w:sz w:val="20"/>
                <w:szCs w:val="20"/>
              </w:rPr>
              <w:t>Рефлексомед</w:t>
            </w:r>
            <w:proofErr w:type="spellEnd"/>
            <w:r w:rsidRPr="00FA7469">
              <w:rPr>
                <w:sz w:val="20"/>
                <w:szCs w:val="20"/>
              </w:rPr>
              <w:t xml:space="preserve"> 2"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Ударно-волновая терапия (одна анатомическая область, зона)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парные области (правая и левая) оплачиваются отдельно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Внутривенное лазерное облучение крови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Прессотерапия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Медамер</w:t>
            </w:r>
            <w:proofErr w:type="spellEnd"/>
            <w:r w:rsidRPr="00FA7469">
              <w:rPr>
                <w:sz w:val="20"/>
                <w:szCs w:val="20"/>
              </w:rPr>
              <w:t>" на конечности (1 анатомическая область)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440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Лимфадренаж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Лимфастим</w:t>
            </w:r>
            <w:proofErr w:type="spellEnd"/>
            <w:r w:rsidRPr="00FA7469">
              <w:rPr>
                <w:sz w:val="20"/>
                <w:szCs w:val="20"/>
              </w:rPr>
              <w:t>" на нижние конечности (комбинезон)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Лимфадренаж</w:t>
            </w:r>
            <w:proofErr w:type="spellEnd"/>
            <w:r w:rsidRPr="00FA7469">
              <w:rPr>
                <w:sz w:val="20"/>
                <w:szCs w:val="20"/>
              </w:rPr>
              <w:t xml:space="preserve"> от аппарата "</w:t>
            </w:r>
            <w:proofErr w:type="spellStart"/>
            <w:r w:rsidRPr="00FA7469">
              <w:rPr>
                <w:sz w:val="20"/>
                <w:szCs w:val="20"/>
              </w:rPr>
              <w:t>Лимфастим</w:t>
            </w:r>
            <w:proofErr w:type="spellEnd"/>
            <w:r w:rsidRPr="00FA7469">
              <w:rPr>
                <w:sz w:val="20"/>
                <w:szCs w:val="20"/>
              </w:rPr>
              <w:t>" на верхнюю конечность (одна анатомическая область)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парные области (правая и левая) оплачиваются отдельно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Внутрикожное введение </w:t>
            </w:r>
            <w:proofErr w:type="spellStart"/>
            <w:r w:rsidRPr="00FA7469">
              <w:rPr>
                <w:sz w:val="20"/>
                <w:szCs w:val="20"/>
              </w:rPr>
              <w:t>озонокислородной</w:t>
            </w:r>
            <w:proofErr w:type="spellEnd"/>
            <w:r w:rsidRPr="00FA7469">
              <w:rPr>
                <w:sz w:val="20"/>
                <w:szCs w:val="20"/>
              </w:rPr>
              <w:t xml:space="preserve"> смеси (по биологически активным точкам) шейно-воротниковая зона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Внутрикожное введение </w:t>
            </w:r>
            <w:proofErr w:type="spellStart"/>
            <w:r w:rsidRPr="00FA7469">
              <w:rPr>
                <w:sz w:val="20"/>
                <w:szCs w:val="20"/>
              </w:rPr>
              <w:t>озонокислородной</w:t>
            </w:r>
            <w:proofErr w:type="spellEnd"/>
            <w:r w:rsidRPr="00FA7469">
              <w:rPr>
                <w:sz w:val="20"/>
                <w:szCs w:val="20"/>
              </w:rPr>
              <w:t xml:space="preserve"> смеси (по биологически активным точкам) грудной отдел позвоночника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72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Внутрикожное введение </w:t>
            </w:r>
            <w:proofErr w:type="spellStart"/>
            <w:r w:rsidRPr="00FA7469">
              <w:rPr>
                <w:sz w:val="20"/>
                <w:szCs w:val="20"/>
              </w:rPr>
              <w:t>озонокислородной</w:t>
            </w:r>
            <w:proofErr w:type="spellEnd"/>
            <w:r w:rsidRPr="00FA7469">
              <w:rPr>
                <w:sz w:val="20"/>
                <w:szCs w:val="20"/>
              </w:rPr>
              <w:t xml:space="preserve"> смеси (по биологически активным точкам) поясничный отдел позвоночника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Внутрикожное введение </w:t>
            </w:r>
            <w:proofErr w:type="spellStart"/>
            <w:r w:rsidRPr="00FA7469">
              <w:rPr>
                <w:sz w:val="20"/>
                <w:szCs w:val="20"/>
              </w:rPr>
              <w:t>озонокислородной</w:t>
            </w:r>
            <w:proofErr w:type="spellEnd"/>
            <w:r w:rsidRPr="00FA7469">
              <w:rPr>
                <w:sz w:val="20"/>
                <w:szCs w:val="20"/>
              </w:rPr>
              <w:t xml:space="preserve"> смеси вокруг одного крупного сустава (по биологически активным точкам)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Солярий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Солярий вертикальный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минута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 xml:space="preserve">Минеральная вода, </w:t>
            </w:r>
            <w:proofErr w:type="spellStart"/>
            <w:r w:rsidRPr="00FA7469">
              <w:rPr>
                <w:b/>
                <w:bCs/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72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Минеральная вода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койко-день (200 мл)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при наличии путевки/курсовки и только по назначению лечащего врача</w:t>
            </w:r>
          </w:p>
        </w:tc>
      </w:tr>
      <w:tr w:rsidR="00FA7469" w:rsidTr="00FA7469">
        <w:trPr>
          <w:trHeight w:val="72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Фитотерапия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койко-день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при наличии путевки/курсовки и только по назначению лечащего врача</w:t>
            </w:r>
          </w:p>
        </w:tc>
      </w:tr>
    </w:tbl>
    <w:p w:rsidR="00FA7469" w:rsidRDefault="00FA7469" w:rsidP="00FA7469">
      <w:pPr>
        <w:widowControl/>
        <w:autoSpaceDE/>
        <w:autoSpaceDN/>
        <w:adjustRightInd/>
        <w:rPr>
          <w:sz w:val="20"/>
          <w:szCs w:val="20"/>
        </w:rPr>
      </w:pPr>
    </w:p>
    <w:p w:rsidR="00FA7469" w:rsidRPr="00FA7469" w:rsidRDefault="00FA7469" w:rsidP="00FA7469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r w:rsidRPr="00FA7469">
        <w:rPr>
          <w:b/>
          <w:sz w:val="20"/>
          <w:szCs w:val="20"/>
        </w:rPr>
        <w:t>Услуги терапевтического отделения (вводится в действие с 02.01.2024 года)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"/>
        <w:gridCol w:w="150"/>
        <w:gridCol w:w="270"/>
        <w:gridCol w:w="2706"/>
        <w:gridCol w:w="1701"/>
        <w:gridCol w:w="992"/>
        <w:gridCol w:w="1701"/>
        <w:gridCol w:w="2826"/>
      </w:tblGrid>
      <w:tr w:rsidR="00FA7469" w:rsidTr="00FA7469">
        <w:trPr>
          <w:trHeight w:val="726"/>
          <w:tblCellSpacing w:w="0" w:type="dxa"/>
        </w:trPr>
        <w:tc>
          <w:tcPr>
            <w:tcW w:w="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46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6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A746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Стоимость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Стоимость для работников ПАО "ТОАЗ" *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Услуги терапевтического отделения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Гирудотерапия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Гирудотерапия с использованием 2 пиявки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после консультации врача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Гирудотерапия с использованием 3 пиявок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после консультации врача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Гирудотерапия с использованием 4 пиявок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1280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после консультации врача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Гирудотерапия с использованием 5 пиявок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1440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после консультации врача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Гирудотерапия с использованием 6 пиявок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после консультации врача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Услуги дежурного кабинета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Внутривенное капельное вливание (без стоимости мед</w:t>
            </w:r>
            <w:proofErr w:type="gramStart"/>
            <w:r w:rsidRPr="00FA7469">
              <w:rPr>
                <w:sz w:val="20"/>
                <w:szCs w:val="20"/>
              </w:rPr>
              <w:t>.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gramStart"/>
            <w:r w:rsidRPr="00FA7469">
              <w:rPr>
                <w:sz w:val="20"/>
                <w:szCs w:val="20"/>
              </w:rPr>
              <w:t>п</w:t>
            </w:r>
            <w:proofErr w:type="gramEnd"/>
            <w:r w:rsidRPr="00FA7469">
              <w:rPr>
                <w:sz w:val="20"/>
                <w:szCs w:val="20"/>
              </w:rPr>
              <w:t>репаратов)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только по назначению лечащего врача санатория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Внутривенная инъекция (без стоимости мед</w:t>
            </w:r>
            <w:proofErr w:type="gramStart"/>
            <w:r w:rsidRPr="00FA7469">
              <w:rPr>
                <w:sz w:val="20"/>
                <w:szCs w:val="20"/>
              </w:rPr>
              <w:t>.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gramStart"/>
            <w:r w:rsidRPr="00FA7469">
              <w:rPr>
                <w:sz w:val="20"/>
                <w:szCs w:val="20"/>
              </w:rPr>
              <w:t>п</w:t>
            </w:r>
            <w:proofErr w:type="gramEnd"/>
            <w:r w:rsidRPr="00FA7469">
              <w:rPr>
                <w:sz w:val="20"/>
                <w:szCs w:val="20"/>
              </w:rPr>
              <w:t>репаратов)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только по назначению лечащего врача санатория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Внутримышечная инъекция (без стоимости мед</w:t>
            </w:r>
            <w:proofErr w:type="gramStart"/>
            <w:r w:rsidRPr="00FA7469">
              <w:rPr>
                <w:sz w:val="20"/>
                <w:szCs w:val="20"/>
              </w:rPr>
              <w:t>.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gramStart"/>
            <w:r w:rsidRPr="00FA7469">
              <w:rPr>
                <w:sz w:val="20"/>
                <w:szCs w:val="20"/>
              </w:rPr>
              <w:t>п</w:t>
            </w:r>
            <w:proofErr w:type="gramEnd"/>
            <w:r w:rsidRPr="00FA7469">
              <w:rPr>
                <w:sz w:val="20"/>
                <w:szCs w:val="20"/>
              </w:rPr>
              <w:t>репаратов)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только по назначению лечащего врача санатория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Подкожная инъекция (без стоимости мед</w:t>
            </w:r>
            <w:proofErr w:type="gramStart"/>
            <w:r w:rsidRPr="00FA7469">
              <w:rPr>
                <w:sz w:val="20"/>
                <w:szCs w:val="20"/>
              </w:rPr>
              <w:t>.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gramStart"/>
            <w:r w:rsidRPr="00FA7469">
              <w:rPr>
                <w:sz w:val="20"/>
                <w:szCs w:val="20"/>
              </w:rPr>
              <w:t>п</w:t>
            </w:r>
            <w:proofErr w:type="gramEnd"/>
            <w:r w:rsidRPr="00FA7469">
              <w:rPr>
                <w:sz w:val="20"/>
                <w:szCs w:val="20"/>
              </w:rPr>
              <w:t>репаратов)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только по назначению лечащего врача санатория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Контроль артериального давления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только по назначению лечащего врача санатория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Контроль веса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только по назначению лечащего врача санатория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Услуги гинекологического кабинета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Забор мазков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поле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Влагалищный тампон с мазями (лекарственный препарат пациента)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Влагалищный тампон с </w:t>
            </w:r>
            <w:r w:rsidRPr="00FA7469">
              <w:rPr>
                <w:sz w:val="20"/>
                <w:szCs w:val="20"/>
              </w:rPr>
              <w:lastRenderedPageBreak/>
              <w:t xml:space="preserve">кремом </w:t>
            </w:r>
            <w:proofErr w:type="spellStart"/>
            <w:r w:rsidRPr="00FA7469">
              <w:rPr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Влагалищный тампон с Линиментом Вишневского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Влагалищный тампон с мазью </w:t>
            </w:r>
            <w:proofErr w:type="spellStart"/>
            <w:r w:rsidRPr="00FA7469">
              <w:rPr>
                <w:sz w:val="20"/>
                <w:szCs w:val="20"/>
              </w:rPr>
              <w:t>гидрокортизоновой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Влагалищный тампон с мазью </w:t>
            </w:r>
            <w:proofErr w:type="spellStart"/>
            <w:r w:rsidRPr="00FA7469">
              <w:rPr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Влагалищный тампон с мазью </w:t>
            </w:r>
            <w:proofErr w:type="spellStart"/>
            <w:r w:rsidRPr="00FA7469">
              <w:rPr>
                <w:sz w:val="20"/>
                <w:szCs w:val="20"/>
              </w:rPr>
              <w:t>метилурациловой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Влагалищный тампон с мазью тетрациклиновой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Влагалищный тампон с мазью </w:t>
            </w:r>
            <w:proofErr w:type="spellStart"/>
            <w:r w:rsidRPr="00FA7469">
              <w:rPr>
                <w:sz w:val="20"/>
                <w:szCs w:val="20"/>
              </w:rPr>
              <w:t>эритромициновой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Влагалищный тампон с раствором </w:t>
            </w:r>
            <w:proofErr w:type="spellStart"/>
            <w:r w:rsidRPr="00FA7469">
              <w:rPr>
                <w:sz w:val="20"/>
                <w:szCs w:val="20"/>
              </w:rPr>
              <w:t>хлорфиллипта</w:t>
            </w:r>
            <w:proofErr w:type="spellEnd"/>
            <w:r w:rsidRPr="00FA7469">
              <w:rPr>
                <w:sz w:val="20"/>
                <w:szCs w:val="20"/>
              </w:rPr>
              <w:t xml:space="preserve"> </w:t>
            </w:r>
            <w:proofErr w:type="gramStart"/>
            <w:r w:rsidRPr="00FA7469">
              <w:rPr>
                <w:sz w:val="20"/>
                <w:szCs w:val="20"/>
              </w:rPr>
              <w:t>масляного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476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Ванночка гинекологическая (лекарственный препарат пациента)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304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Ванночка гинекологическая с 3% раствором перекиси водорода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Ванночка гинекологическая с </w:t>
            </w:r>
            <w:proofErr w:type="spellStart"/>
            <w:r w:rsidRPr="00FA7469">
              <w:rPr>
                <w:sz w:val="20"/>
                <w:szCs w:val="20"/>
              </w:rPr>
              <w:t>йодинолом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Ванночка гинекологическая с раствором </w:t>
            </w:r>
            <w:proofErr w:type="spellStart"/>
            <w:r w:rsidRPr="00FA7469">
              <w:rPr>
                <w:sz w:val="20"/>
                <w:szCs w:val="20"/>
              </w:rPr>
              <w:t>хлоргексидина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Ванночка гинекологическая с раствором </w:t>
            </w:r>
            <w:proofErr w:type="spellStart"/>
            <w:r w:rsidRPr="00FA7469">
              <w:rPr>
                <w:sz w:val="20"/>
                <w:szCs w:val="20"/>
              </w:rPr>
              <w:t>хлорофиллипта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Ванночка гинекологическая с раствором </w:t>
            </w:r>
            <w:proofErr w:type="spellStart"/>
            <w:r w:rsidRPr="00FA7469">
              <w:rPr>
                <w:sz w:val="20"/>
                <w:szCs w:val="20"/>
              </w:rPr>
              <w:t>Биоль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Сероводородные гинекологические орошения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Гинекологический массаж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Введение ВМС под контролем УЗИ (без стоимости спирали)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Удаление ВМС без экстрактора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местное обезболивание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Удаление ВМС с использованием экстрактора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1040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местное обезболивание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1280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Диатермопунктура</w:t>
            </w:r>
            <w:proofErr w:type="spellEnd"/>
            <w:r w:rsidRPr="00FA7469">
              <w:rPr>
                <w:sz w:val="20"/>
                <w:szCs w:val="20"/>
              </w:rPr>
              <w:t xml:space="preserve"> шейки матки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местное обезболивание</w:t>
            </w:r>
          </w:p>
        </w:tc>
      </w:tr>
      <w:tr w:rsidR="00FA7469" w:rsidTr="00FA7469">
        <w:trPr>
          <w:trHeight w:val="238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Пайпель-биопсия</w:t>
            </w:r>
            <w:proofErr w:type="spellEnd"/>
            <w:r w:rsidRPr="00FA7469">
              <w:rPr>
                <w:sz w:val="20"/>
                <w:szCs w:val="20"/>
              </w:rPr>
              <w:t xml:space="preserve"> (с обезболиванием)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местное обезболивание</w:t>
            </w:r>
          </w:p>
        </w:tc>
      </w:tr>
      <w:tr w:rsidR="00FA7469" w:rsidTr="00FA7469">
        <w:trPr>
          <w:trHeight w:val="2680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Комплексный прием врача-гинеколога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4700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3760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Консультация врача-гинеколога первичная, УЗИ гинекологическое, УЗИ молочных желез (2 железы), Забор мазков, </w:t>
            </w:r>
            <w:proofErr w:type="spellStart"/>
            <w:r w:rsidRPr="00FA7469">
              <w:rPr>
                <w:sz w:val="20"/>
                <w:szCs w:val="20"/>
              </w:rPr>
              <w:t>Бактериоскопическое</w:t>
            </w:r>
            <w:proofErr w:type="spellEnd"/>
            <w:r w:rsidRPr="00FA7469">
              <w:rPr>
                <w:sz w:val="20"/>
                <w:szCs w:val="20"/>
              </w:rPr>
              <w:t xml:space="preserve"> исследование окрашенного мазка (по </w:t>
            </w:r>
            <w:proofErr w:type="spellStart"/>
            <w:r w:rsidRPr="00FA7469">
              <w:rPr>
                <w:sz w:val="20"/>
                <w:szCs w:val="20"/>
              </w:rPr>
              <w:t>Граму</w:t>
            </w:r>
            <w:proofErr w:type="spellEnd"/>
            <w:r w:rsidRPr="00FA7469">
              <w:rPr>
                <w:sz w:val="20"/>
                <w:szCs w:val="20"/>
              </w:rPr>
              <w:t>), Цитологическое исследование соскобов шейки матки и цервикального канала</w:t>
            </w:r>
          </w:p>
        </w:tc>
      </w:tr>
      <w:tr w:rsidR="00FA7469" w:rsidTr="00FA7469">
        <w:trPr>
          <w:trHeight w:val="150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99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Услуги урологического кабинета</w:t>
            </w:r>
          </w:p>
        </w:tc>
      </w:tr>
      <w:tr w:rsidR="00FA7469" w:rsidTr="00FA7469">
        <w:trPr>
          <w:trHeight w:val="163"/>
          <w:tblCellSpacing w:w="0" w:type="dxa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Массаж предстательной </w:t>
            </w:r>
            <w:r w:rsidRPr="00FA7469">
              <w:rPr>
                <w:sz w:val="20"/>
                <w:szCs w:val="20"/>
              </w:rPr>
              <w:lastRenderedPageBreak/>
              <w:t>железы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1 процедура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800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</w:tbl>
    <w:p w:rsidR="00FA7469" w:rsidRDefault="00FA7469" w:rsidP="00FA7469">
      <w:pPr>
        <w:widowControl/>
        <w:autoSpaceDE/>
        <w:autoSpaceDN/>
        <w:adjustRightInd/>
        <w:rPr>
          <w:sz w:val="20"/>
          <w:szCs w:val="20"/>
        </w:rPr>
      </w:pPr>
    </w:p>
    <w:p w:rsidR="00FA7469" w:rsidRPr="00B51894" w:rsidRDefault="00FA7469" w:rsidP="00B51894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r w:rsidRPr="00B51894">
        <w:rPr>
          <w:b/>
          <w:sz w:val="20"/>
          <w:szCs w:val="20"/>
        </w:rPr>
        <w:t>Услуги диагностического отделения (вводится в действие с 02.01.2024 года)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1"/>
        <w:gridCol w:w="210"/>
        <w:gridCol w:w="330"/>
        <w:gridCol w:w="3375"/>
        <w:gridCol w:w="1418"/>
        <w:gridCol w:w="1275"/>
        <w:gridCol w:w="1560"/>
        <w:gridCol w:w="2117"/>
      </w:tblGrid>
      <w:tr w:rsidR="00FA7469" w:rsidTr="00B51894">
        <w:trPr>
          <w:trHeight w:val="726"/>
          <w:tblCellSpacing w:w="0" w:type="dxa"/>
        </w:trPr>
        <w:tc>
          <w:tcPr>
            <w:tcW w:w="7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46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6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A746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Стоимость (руб.)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Стоимость для работников АО "ТОАЗ" *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Услуги диагностического отделения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ЭК</w:t>
            </w:r>
            <w:proofErr w:type="gramStart"/>
            <w:r w:rsidRPr="00FA7469">
              <w:rPr>
                <w:sz w:val="20"/>
                <w:szCs w:val="20"/>
              </w:rPr>
              <w:t>Г(</w:t>
            </w:r>
            <w:proofErr w:type="gramEnd"/>
            <w:r w:rsidRPr="00FA7469">
              <w:rPr>
                <w:sz w:val="20"/>
                <w:szCs w:val="20"/>
              </w:rPr>
              <w:t>электрокардиография)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400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Обследование вегетативной регуляции сердечного ритма (вариабельность ритма сердца)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ЭхоКГ</w:t>
            </w:r>
            <w:proofErr w:type="spellEnd"/>
            <w:r w:rsidRPr="00FA7469">
              <w:rPr>
                <w:sz w:val="20"/>
                <w:szCs w:val="20"/>
              </w:rPr>
              <w:t xml:space="preserve"> (</w:t>
            </w:r>
            <w:proofErr w:type="spellStart"/>
            <w:r w:rsidRPr="00FA7469">
              <w:rPr>
                <w:sz w:val="20"/>
                <w:szCs w:val="20"/>
              </w:rPr>
              <w:t>эхокардиография</w:t>
            </w:r>
            <w:proofErr w:type="spellEnd"/>
            <w:r w:rsidRPr="00FA746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УЗИ внечерепных отделов </w:t>
            </w:r>
            <w:proofErr w:type="spellStart"/>
            <w:r w:rsidRPr="00FA7469">
              <w:rPr>
                <w:sz w:val="20"/>
                <w:szCs w:val="20"/>
              </w:rPr>
              <w:t>брахиоцефальных</w:t>
            </w:r>
            <w:proofErr w:type="spellEnd"/>
            <w:r w:rsidRPr="00FA7469">
              <w:rPr>
                <w:sz w:val="20"/>
                <w:szCs w:val="20"/>
              </w:rPr>
              <w:t xml:space="preserve"> сосудов с цветным дуплексным картированием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A7469">
              <w:rPr>
                <w:sz w:val="20"/>
                <w:szCs w:val="20"/>
              </w:rPr>
              <w:t>Суточное</w:t>
            </w:r>
            <w:proofErr w:type="gramEnd"/>
            <w:r w:rsidRPr="00FA7469">
              <w:rPr>
                <w:sz w:val="20"/>
                <w:szCs w:val="20"/>
              </w:rPr>
              <w:t xml:space="preserve"> </w:t>
            </w:r>
            <w:proofErr w:type="spellStart"/>
            <w:r w:rsidRPr="00FA7469">
              <w:rPr>
                <w:sz w:val="20"/>
                <w:szCs w:val="20"/>
              </w:rPr>
              <w:t>мониторирование</w:t>
            </w:r>
            <w:proofErr w:type="spellEnd"/>
            <w:r w:rsidRPr="00FA7469">
              <w:rPr>
                <w:sz w:val="20"/>
                <w:szCs w:val="20"/>
              </w:rPr>
              <w:t xml:space="preserve"> артериального давления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артерий нижних конечностей с цветовым дуплексным картированием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вен нижних конечностей с цветовым дуплексным картированием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Экспресс- диагностика гемодинамических показателей на аппарате "</w:t>
            </w:r>
            <w:proofErr w:type="spellStart"/>
            <w:r w:rsidRPr="00FA7469">
              <w:rPr>
                <w:sz w:val="20"/>
                <w:szCs w:val="20"/>
              </w:rPr>
              <w:t>Гемодин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Экспресс диагностика функционального состояния сердца по анализу ЭКГ на аппарат "</w:t>
            </w:r>
            <w:proofErr w:type="spellStart"/>
            <w:r w:rsidRPr="00FA7469">
              <w:rPr>
                <w:sz w:val="20"/>
                <w:szCs w:val="20"/>
              </w:rPr>
              <w:t>Кардиовизор</w:t>
            </w:r>
            <w:proofErr w:type="spellEnd"/>
            <w:r w:rsidRPr="00FA7469">
              <w:rPr>
                <w:sz w:val="20"/>
                <w:szCs w:val="20"/>
              </w:rPr>
              <w:t xml:space="preserve"> - 6"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72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Экспресс </w:t>
            </w:r>
            <w:proofErr w:type="gramStart"/>
            <w:r w:rsidRPr="00FA7469">
              <w:rPr>
                <w:sz w:val="20"/>
                <w:szCs w:val="20"/>
              </w:rPr>
              <w:t>-д</w:t>
            </w:r>
            <w:proofErr w:type="gramEnd"/>
            <w:r w:rsidRPr="00FA7469">
              <w:rPr>
                <w:sz w:val="20"/>
                <w:szCs w:val="20"/>
              </w:rPr>
              <w:t>иагностика функционального состояния сердца по анализу ЭКГ на аппарате "</w:t>
            </w:r>
            <w:proofErr w:type="spellStart"/>
            <w:r w:rsidRPr="00FA7469">
              <w:rPr>
                <w:sz w:val="20"/>
                <w:szCs w:val="20"/>
              </w:rPr>
              <w:t>Кардиовизор</w:t>
            </w:r>
            <w:proofErr w:type="spellEnd"/>
            <w:r w:rsidRPr="00FA7469">
              <w:rPr>
                <w:sz w:val="20"/>
                <w:szCs w:val="20"/>
              </w:rPr>
              <w:t xml:space="preserve"> - 12" ("</w:t>
            </w:r>
            <w:proofErr w:type="spellStart"/>
            <w:r w:rsidRPr="00FA7469">
              <w:rPr>
                <w:sz w:val="20"/>
                <w:szCs w:val="20"/>
              </w:rPr>
              <w:t>Кардиовизор</w:t>
            </w:r>
            <w:proofErr w:type="spellEnd"/>
            <w:r w:rsidRPr="00FA7469">
              <w:rPr>
                <w:sz w:val="20"/>
                <w:szCs w:val="20"/>
              </w:rPr>
              <w:t>"+ ЭКГ + ВРС)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обследование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Спирография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Спирография с медикаментозными пробами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Анализ состава тела человека на аппарате "</w:t>
            </w:r>
            <w:proofErr w:type="spellStart"/>
            <w:r w:rsidRPr="00FA7469">
              <w:rPr>
                <w:sz w:val="20"/>
                <w:szCs w:val="20"/>
              </w:rPr>
              <w:t>Танита</w:t>
            </w:r>
            <w:proofErr w:type="spellEnd"/>
            <w:r w:rsidRPr="00FA746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Суточное </w:t>
            </w:r>
            <w:proofErr w:type="spellStart"/>
            <w:r w:rsidRPr="00FA7469">
              <w:rPr>
                <w:sz w:val="20"/>
                <w:szCs w:val="20"/>
              </w:rPr>
              <w:t>мониторирование</w:t>
            </w:r>
            <w:proofErr w:type="spellEnd"/>
            <w:r w:rsidRPr="00FA7469">
              <w:rPr>
                <w:sz w:val="20"/>
                <w:szCs w:val="20"/>
              </w:rPr>
              <w:t xml:space="preserve"> ЭКГ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1840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b/>
                <w:bCs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A7469">
              <w:rPr>
                <w:sz w:val="20"/>
                <w:szCs w:val="20"/>
              </w:rPr>
              <w:t>Комплексное</w:t>
            </w:r>
            <w:proofErr w:type="gramEnd"/>
            <w:r w:rsidRPr="00FA7469">
              <w:rPr>
                <w:sz w:val="20"/>
                <w:szCs w:val="20"/>
              </w:rPr>
              <w:t xml:space="preserve"> УЗИ брюшной полости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поджелудочной железы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A7469">
              <w:rPr>
                <w:sz w:val="20"/>
                <w:szCs w:val="20"/>
              </w:rPr>
              <w:t>Комплексное</w:t>
            </w:r>
            <w:proofErr w:type="gramEnd"/>
            <w:r w:rsidRPr="00FA7469">
              <w:rPr>
                <w:sz w:val="20"/>
                <w:szCs w:val="20"/>
              </w:rPr>
              <w:t xml:space="preserve"> УЗИ мочевыделительной системы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почек (с обеих сторон) и надпочечников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мочевого пузыря с определением остаточной мочи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щитовидной железы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молочных желез (1 железа)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720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молочных желез (2 железы)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гинекологическое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УЗИ лимфатических узлов (одна группа)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 xml:space="preserve">УЗИ предстательной железы </w:t>
            </w:r>
            <w:r w:rsidRPr="00FA7469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FA7469">
              <w:rPr>
                <w:sz w:val="20"/>
                <w:szCs w:val="20"/>
              </w:rPr>
              <w:t>трансректально</w:t>
            </w:r>
            <w:proofErr w:type="spellEnd"/>
            <w:r w:rsidRPr="00FA746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1200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lastRenderedPageBreak/>
              <w:t>4 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12 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УЗИ мошонки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1100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880 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b/>
                <w:bCs/>
                <w:sz w:val="20"/>
                <w:szCs w:val="20"/>
              </w:rPr>
              <w:t>Рентгеноденситометрия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позвоночника в одной проекции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одной бедренной кости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1040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двух бедренных костей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Анализ композиционного состава тела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238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Рентгеноморфометрия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позвоночника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2050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1640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72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proofErr w:type="gram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комплексное обследование № 1 (позвоночник (прямая проекция) + отделы бедренных костей (2 ед.)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2750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2200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72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комплексное обследование № 2 (позвоночник (прямая проекция) + отделы бедренных костей (2 ед.) + </w:t>
            </w:r>
            <w:proofErr w:type="spellStart"/>
            <w:r w:rsidRPr="00FA7469">
              <w:rPr>
                <w:sz w:val="20"/>
                <w:szCs w:val="20"/>
              </w:rPr>
              <w:t>рентгеноморфометрия</w:t>
            </w:r>
            <w:proofErr w:type="spellEnd"/>
            <w:r w:rsidRPr="00FA746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2880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комплексное обследование № 3 (позвоночник (прямая проекция) + 1 отдел бедренной кости)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2200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  <w:tr w:rsidR="00FA7469" w:rsidTr="00B51894">
        <w:trPr>
          <w:trHeight w:val="476"/>
          <w:tblCellSpacing w:w="0" w:type="dxa"/>
        </w:trPr>
        <w:tc>
          <w:tcPr>
            <w:tcW w:w="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FA7469">
              <w:rPr>
                <w:sz w:val="20"/>
                <w:szCs w:val="20"/>
              </w:rPr>
              <w:t>Рентгеноденситометрия</w:t>
            </w:r>
            <w:proofErr w:type="spellEnd"/>
            <w:r w:rsidRPr="00FA7469">
              <w:rPr>
                <w:sz w:val="20"/>
                <w:szCs w:val="20"/>
              </w:rPr>
              <w:t xml:space="preserve"> зоны вокруг </w:t>
            </w:r>
            <w:proofErr w:type="spellStart"/>
            <w:r w:rsidRPr="00FA7469">
              <w:rPr>
                <w:sz w:val="20"/>
                <w:szCs w:val="20"/>
              </w:rPr>
              <w:t>эндопротеза</w:t>
            </w:r>
            <w:proofErr w:type="spellEnd"/>
            <w:r w:rsidRPr="00FA7469">
              <w:rPr>
                <w:sz w:val="20"/>
                <w:szCs w:val="20"/>
              </w:rPr>
              <w:t xml:space="preserve"> (</w:t>
            </w:r>
            <w:proofErr w:type="gramStart"/>
            <w:r w:rsidRPr="00FA7469">
              <w:rPr>
                <w:sz w:val="20"/>
                <w:szCs w:val="20"/>
              </w:rPr>
              <w:t>тазобедренного</w:t>
            </w:r>
            <w:proofErr w:type="gramEnd"/>
            <w:r w:rsidRPr="00FA746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1360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469" w:rsidRPr="00FA7469" w:rsidRDefault="00FA7469" w:rsidP="00FA746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A7469">
              <w:rPr>
                <w:sz w:val="20"/>
                <w:szCs w:val="20"/>
              </w:rPr>
              <w:t> </w:t>
            </w:r>
          </w:p>
        </w:tc>
      </w:tr>
    </w:tbl>
    <w:p w:rsidR="00FA7469" w:rsidRDefault="00FA7469" w:rsidP="00FA7469">
      <w:pPr>
        <w:widowControl/>
        <w:autoSpaceDE/>
        <w:autoSpaceDN/>
        <w:adjustRightInd/>
        <w:rPr>
          <w:sz w:val="20"/>
          <w:szCs w:val="20"/>
        </w:rPr>
      </w:pPr>
    </w:p>
    <w:p w:rsidR="00FA7469" w:rsidRPr="00FA7469" w:rsidRDefault="00FA7469" w:rsidP="00FA7469">
      <w:pPr>
        <w:widowControl/>
        <w:autoSpaceDE/>
        <w:autoSpaceDN/>
        <w:adjustRightInd/>
        <w:rPr>
          <w:sz w:val="20"/>
          <w:szCs w:val="20"/>
        </w:rPr>
      </w:pPr>
    </w:p>
    <w:sectPr w:rsidR="00FA7469" w:rsidRPr="00FA7469" w:rsidSect="00FA7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69" w:rsidRDefault="00FA7469" w:rsidP="000F1740">
      <w:r>
        <w:separator/>
      </w:r>
    </w:p>
  </w:endnote>
  <w:endnote w:type="continuationSeparator" w:id="1">
    <w:p w:rsidR="00FA7469" w:rsidRDefault="00FA7469" w:rsidP="000F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69" w:rsidRDefault="00FA7469" w:rsidP="000F1740">
      <w:r>
        <w:separator/>
      </w:r>
    </w:p>
  </w:footnote>
  <w:footnote w:type="continuationSeparator" w:id="1">
    <w:p w:rsidR="00FA7469" w:rsidRDefault="00FA7469" w:rsidP="000F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69" w:rsidRPr="000F1740" w:rsidRDefault="00FA7469" w:rsidP="000F1740">
    <w:pPr>
      <w:pStyle w:val="a9"/>
      <w:jc w:val="right"/>
      <w:rPr>
        <w:sz w:val="20"/>
      </w:rPr>
    </w:pPr>
    <w:r>
      <w:rPr>
        <w:sz w:val="20"/>
      </w:rPr>
      <w:t>Санаторий «Надежда», Самарская область</w:t>
    </w:r>
  </w:p>
  <w:p w:rsidR="00FA7469" w:rsidRPr="000F1740" w:rsidRDefault="00FA7469" w:rsidP="000F1740">
    <w:pPr>
      <w:pStyle w:val="a9"/>
      <w:jc w:val="right"/>
      <w:rPr>
        <w:sz w:val="20"/>
      </w:rPr>
    </w:pPr>
    <w:r w:rsidRPr="000F1740">
      <w:rPr>
        <w:rStyle w:val="a5"/>
        <w:color w:val="000000"/>
        <w:sz w:val="20"/>
      </w:rPr>
      <w:t>Администратор:</w:t>
    </w:r>
    <w:r w:rsidRPr="000F1740">
      <w:rPr>
        <w:color w:val="000000"/>
        <w:sz w:val="20"/>
        <w:bdr w:val="none" w:sz="0" w:space="0" w:color="auto" w:frame="1"/>
      </w:rPr>
      <w:t> 8 (4852) 91-70-74</w:t>
    </w:r>
    <w:r w:rsidRPr="000F1740">
      <w:rPr>
        <w:color w:val="000000"/>
        <w:sz w:val="20"/>
      </w:rPr>
      <w:br/>
    </w:r>
    <w:r w:rsidRPr="000F1740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0F1740">
      <w:rPr>
        <w:color w:val="000000"/>
        <w:sz w:val="20"/>
        <w:bdr w:val="none" w:sz="0" w:space="0" w:color="auto" w:frame="1"/>
      </w:rPr>
      <w:t> 8 (902) 331-70-74</w:t>
    </w:r>
    <w:r w:rsidRPr="000F1740">
      <w:rPr>
        <w:color w:val="000000"/>
        <w:sz w:val="20"/>
      </w:rPr>
      <w:br/>
    </w:r>
    <w:proofErr w:type="spellStart"/>
    <w:r w:rsidRPr="000F1740">
      <w:rPr>
        <w:rStyle w:val="a5"/>
        <w:color w:val="000000"/>
        <w:sz w:val="20"/>
      </w:rPr>
      <w:t>E-mail</w:t>
    </w:r>
    <w:proofErr w:type="spellEnd"/>
    <w:r w:rsidRPr="000F1740">
      <w:rPr>
        <w:rStyle w:val="a5"/>
        <w:color w:val="000000"/>
        <w:sz w:val="20"/>
      </w:rPr>
      <w:t>:</w:t>
    </w:r>
    <w:r w:rsidRPr="000F1740">
      <w:rPr>
        <w:color w:val="000000"/>
        <w:sz w:val="20"/>
        <w:bdr w:val="none" w:sz="0" w:space="0" w:color="auto" w:frame="1"/>
      </w:rPr>
      <w:t> </w:t>
    </w:r>
    <w:r>
      <w:rPr>
        <w:rStyle w:val="a5"/>
        <w:color w:val="0000FF"/>
        <w:sz w:val="20"/>
        <w:u w:val="single"/>
        <w:bdr w:val="none" w:sz="0" w:space="0" w:color="auto" w:frame="1"/>
      </w:rPr>
      <w:t>917075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@</w:t>
    </w:r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FA7469" w:rsidRDefault="00FA74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21C"/>
    <w:rsid w:val="0003021C"/>
    <w:rsid w:val="00056389"/>
    <w:rsid w:val="00056EE4"/>
    <w:rsid w:val="000F1740"/>
    <w:rsid w:val="001B7E78"/>
    <w:rsid w:val="00204D6C"/>
    <w:rsid w:val="00273B26"/>
    <w:rsid w:val="0028158B"/>
    <w:rsid w:val="00310063"/>
    <w:rsid w:val="005161EF"/>
    <w:rsid w:val="0052791E"/>
    <w:rsid w:val="005359F5"/>
    <w:rsid w:val="005C4252"/>
    <w:rsid w:val="006A777A"/>
    <w:rsid w:val="007160B6"/>
    <w:rsid w:val="00781B34"/>
    <w:rsid w:val="008408CD"/>
    <w:rsid w:val="008D6DCB"/>
    <w:rsid w:val="009E0643"/>
    <w:rsid w:val="00B51894"/>
    <w:rsid w:val="00B753A7"/>
    <w:rsid w:val="00F65FCD"/>
    <w:rsid w:val="00FA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F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1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1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1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0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2021-07-15T08:01:00Z</cp:lastPrinted>
  <dcterms:created xsi:type="dcterms:W3CDTF">2021-08-19T12:41:00Z</dcterms:created>
  <dcterms:modified xsi:type="dcterms:W3CDTF">2024-03-26T13:55:00Z</dcterms:modified>
</cp:coreProperties>
</file>