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F" w:rsidRPr="00DB782F" w:rsidRDefault="00DB782F" w:rsidP="00DB7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B782F">
        <w:rPr>
          <w:rFonts w:ascii="Times New Roman" w:eastAsia="Times New Roman" w:hAnsi="Times New Roman"/>
          <w:b/>
          <w:sz w:val="32"/>
          <w:szCs w:val="24"/>
          <w:lang w:eastAsia="ru-RU"/>
        </w:rPr>
        <w:t>ПЕРЕЧЕНЬ</w:t>
      </w:r>
      <w:r w:rsidRPr="00DB782F">
        <w:rPr>
          <w:rFonts w:ascii="Times New Roman" w:eastAsia="Times New Roman" w:hAnsi="Times New Roman"/>
          <w:b/>
          <w:sz w:val="32"/>
          <w:szCs w:val="24"/>
          <w:lang w:eastAsia="ru-RU"/>
        </w:rPr>
        <w:br/>
        <w:t>медицинских услуг входящих в стоимость санаторно-курортной путевки по программе “Офтальмологическая” для взрослых для всех категорий н</w:t>
      </w:r>
      <w:r>
        <w:rPr>
          <w:rFonts w:ascii="Times New Roman" w:eastAsia="Times New Roman" w:hAnsi="Times New Roman"/>
          <w:b/>
          <w:sz w:val="32"/>
          <w:szCs w:val="24"/>
          <w:lang w:eastAsia="ru-RU"/>
        </w:rPr>
        <w:t>омеров в СКУ “Санаторий “Пикет”</w:t>
      </w:r>
    </w:p>
    <w:tbl>
      <w:tblPr>
        <w:tblStyle w:val="ad"/>
        <w:tblW w:w="0" w:type="auto"/>
        <w:tblLook w:val="04A0"/>
      </w:tblPr>
      <w:tblGrid>
        <w:gridCol w:w="666"/>
        <w:gridCol w:w="5222"/>
        <w:gridCol w:w="1205"/>
        <w:gridCol w:w="1205"/>
        <w:gridCol w:w="1205"/>
        <w:gridCol w:w="1179"/>
      </w:tblGrid>
      <w:tr w:rsidR="00DB782F" w:rsidRPr="00DB782F" w:rsidTr="00294FA2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дней 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Врачебный прием: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 первичный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врача-терапевта повторный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врача-офтальмолога первичный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врача-офтальмолога повторный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обследование: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Исследование уровня глюкозы в крови, (по показаниям)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Регистрация, расшифровка,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интерпритация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Офтальмологические обследования: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VIS-метрия 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процедуры: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Офтальмологическая физиотерапия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стимуляция глаз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Электростимуляция цилиарных мышц глаз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терапия на закрытое веко или ультразвуковая терапия на открытое веко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Низкочастотная магнитная терапия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Цветоимпульсная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или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оптотренажеры</w:t>
            </w:r>
            <w:proofErr w:type="spellEnd"/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Ванны: минеральные нарзанные или лекарственные (по назначению врача)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Орошение век (на оба глаза)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Классический массаж (1,5 ед.)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водой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Ессентуки 1 вид (ежедневно, 3 раза в день по 150 мл)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782F" w:rsidRPr="00DB782F" w:rsidTr="00E62735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Терренкур-лечебная</w:t>
            </w:r>
            <w:proofErr w:type="spellEnd"/>
            <w:proofErr w:type="gram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в Курортном парке 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782F" w:rsidRPr="00DB782F" w:rsidTr="005D42C8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Диетическое питание (3 раза в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день+кефир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782F" w:rsidRPr="00DB782F" w:rsidTr="005B0FFB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DB782F" w:rsidRPr="00DB782F" w:rsidRDefault="00DB782F" w:rsidP="00DB78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DB782F">
        <w:rPr>
          <w:rFonts w:ascii="Times New Roman" w:eastAsia="Times New Roman" w:hAnsi="Times New Roman"/>
          <w:b/>
          <w:sz w:val="32"/>
          <w:szCs w:val="24"/>
          <w:lang w:eastAsia="ru-RU"/>
        </w:rPr>
        <w:t>ПЕРЕЧЕНЬ</w:t>
      </w:r>
      <w:r w:rsidRPr="00DB782F">
        <w:rPr>
          <w:rFonts w:ascii="Times New Roman" w:eastAsia="Times New Roman" w:hAnsi="Times New Roman"/>
          <w:b/>
          <w:sz w:val="32"/>
          <w:szCs w:val="24"/>
          <w:lang w:eastAsia="ru-RU"/>
        </w:rPr>
        <w:br/>
        <w:t xml:space="preserve">медицинских услуг входящих в стоимость санаторно-курортной путевки по программе “Офтальмологическая” для детей для всех категорий номеров в СКУ “Санаторий “Пикет” </w:t>
      </w:r>
    </w:p>
    <w:tbl>
      <w:tblPr>
        <w:tblStyle w:val="ad"/>
        <w:tblW w:w="0" w:type="auto"/>
        <w:tblLook w:val="04A0"/>
      </w:tblPr>
      <w:tblGrid>
        <w:gridCol w:w="666"/>
        <w:gridCol w:w="5222"/>
        <w:gridCol w:w="1205"/>
        <w:gridCol w:w="1205"/>
        <w:gridCol w:w="1205"/>
        <w:gridCol w:w="1179"/>
      </w:tblGrid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медицинских услуг (процедур)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Количество медицинских услуг (процедур) при продолжительности путевки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дней 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дней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день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Врачебный прием: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врача-педиатра первичный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врача-педиатра повторный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врача-офтальмолога первичный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врача-офтальмолога повторный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Диагностическое обследование: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Регистрация, расшифровка,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интерпритация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ЭКГ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Офтальмологические обследования: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Офтальмотонометрия</w:t>
            </w:r>
            <w:proofErr w:type="spellEnd"/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VIS-метрия 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Периметрия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Лечебные процедуры: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Офтальмологическая физиотерапия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Лазерная стимуляция глаз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Электростимуляция цилиарных мышц глаз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Ультразвуковая терапия на закрытое веко или ультразвуковая терапия на открытое веко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Низкочастотная магнитная терапия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Цветоимпульсная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терапия или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оптотренажеры</w:t>
            </w:r>
            <w:proofErr w:type="spellEnd"/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Ванны: минеральные нарзанные или лекарственные (по назначению врача)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Ингаляция с минеральной водой(1 вид)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Орошение век (на оба глаза)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Прием минеральной водой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Славяновская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Ессентуки 1 вид (ежедневно, 3 раза в день по 150 мл)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Лечебная физкультура (групповая, 30мин) с инструктором ЛФК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Терренкур-лечебная</w:t>
            </w:r>
            <w:proofErr w:type="spellEnd"/>
            <w:proofErr w:type="gram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в Курортном парке 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Диетическое питание (3 раза в </w:t>
            </w:r>
            <w:proofErr w:type="spellStart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день+кефир</w:t>
            </w:r>
            <w:proofErr w:type="spellEnd"/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DB782F" w:rsidRPr="00DB782F" w:rsidTr="00DB782F"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DB782F" w:rsidRPr="00DB782F" w:rsidRDefault="00DB782F" w:rsidP="00DB7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Неотложная медицинская помощь</w:t>
            </w:r>
          </w:p>
        </w:tc>
        <w:tc>
          <w:tcPr>
            <w:tcW w:w="0" w:type="auto"/>
            <w:gridSpan w:val="4"/>
            <w:hideMark/>
          </w:tcPr>
          <w:p w:rsidR="00DB782F" w:rsidRPr="00DB782F" w:rsidRDefault="00DB782F" w:rsidP="00DB78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B78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показаниям</w:t>
            </w:r>
          </w:p>
        </w:tc>
      </w:tr>
    </w:tbl>
    <w:p w:rsidR="00DB782F" w:rsidRPr="00DB782F" w:rsidRDefault="00DB782F" w:rsidP="00DB782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782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Примечание: В 1-й день пребывания по путевке, отдыхающий посещает первичный прием лечащего врача. Комплексное санаторное лечение назначается на 2-ой, 3-й день, после периода адаптации. Лечащий врач имеет право вносить изменения в программу лечения в рамках утвержденного </w:t>
      </w:r>
      <w:proofErr w:type="spellStart"/>
      <w:r w:rsidRPr="00DB782F">
        <w:rPr>
          <w:rFonts w:ascii="Times New Roman" w:eastAsia="Times New Roman" w:hAnsi="Times New Roman"/>
          <w:sz w:val="24"/>
          <w:szCs w:val="24"/>
          <w:lang w:eastAsia="ru-RU"/>
        </w:rPr>
        <w:t>перчня</w:t>
      </w:r>
      <w:proofErr w:type="spellEnd"/>
      <w:r w:rsidRPr="00DB782F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медицинских услуг, в связи с наличием у отдыхающего противопоказаний.</w:t>
      </w:r>
    </w:p>
    <w:p w:rsidR="00F31F0C" w:rsidRPr="00DB782F" w:rsidRDefault="00F31F0C" w:rsidP="00DB782F">
      <w:pPr>
        <w:rPr>
          <w:szCs w:val="24"/>
        </w:rPr>
      </w:pPr>
    </w:p>
    <w:sectPr w:rsidR="00F31F0C" w:rsidRPr="00DB782F" w:rsidSect="00B60495">
      <w:headerReference w:type="default" r:id="rId7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8B" w:rsidRDefault="006B748B" w:rsidP="006A26E0">
      <w:pPr>
        <w:spacing w:after="0" w:line="240" w:lineRule="auto"/>
      </w:pPr>
      <w:r>
        <w:separator/>
      </w:r>
    </w:p>
  </w:endnote>
  <w:endnote w:type="continuationSeparator" w:id="0">
    <w:p w:rsidR="006B748B" w:rsidRDefault="006B748B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8B" w:rsidRDefault="006B748B" w:rsidP="006A26E0">
      <w:pPr>
        <w:spacing w:after="0" w:line="240" w:lineRule="auto"/>
      </w:pPr>
      <w:r>
        <w:separator/>
      </w:r>
    </w:p>
  </w:footnote>
  <w:footnote w:type="continuationSeparator" w:id="0">
    <w:p w:rsidR="006B748B" w:rsidRDefault="006B748B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F0C" w:rsidRPr="006A26E0" w:rsidRDefault="00F31F0C" w:rsidP="006A26E0">
    <w:pPr>
      <w:shd w:val="clear" w:color="auto" w:fill="FFFFFF"/>
      <w:spacing w:after="0" w:line="240" w:lineRule="auto"/>
      <w:jc w:val="right"/>
      <w:rPr>
        <w:rFonts w:ascii="Times New Roman" w:hAnsi="Times New Roman"/>
        <w:b/>
        <w:color w:val="000000"/>
        <w:sz w:val="20"/>
        <w:szCs w:val="20"/>
      </w:rPr>
    </w:pPr>
    <w:r w:rsidRPr="006A26E0">
      <w:rPr>
        <w:rFonts w:ascii="Times New Roman" w:hAnsi="Times New Roman"/>
        <w:b/>
        <w:color w:val="000000"/>
        <w:sz w:val="20"/>
        <w:szCs w:val="20"/>
      </w:rPr>
      <w:t>Санаторий «</w:t>
    </w:r>
    <w:r>
      <w:rPr>
        <w:rFonts w:ascii="Times New Roman" w:hAnsi="Times New Roman"/>
        <w:b/>
        <w:color w:val="000000"/>
        <w:sz w:val="20"/>
        <w:szCs w:val="20"/>
      </w:rPr>
      <w:t>Пикет</w:t>
    </w:r>
    <w:r w:rsidRPr="006A26E0">
      <w:rPr>
        <w:rFonts w:ascii="Times New Roman" w:hAnsi="Times New Roman"/>
        <w:b/>
        <w:color w:val="000000"/>
        <w:sz w:val="20"/>
        <w:szCs w:val="20"/>
      </w:rPr>
      <w:t xml:space="preserve">», </w:t>
    </w:r>
    <w:proofErr w:type="gramStart"/>
    <w:r w:rsidRPr="006A26E0">
      <w:rPr>
        <w:rFonts w:ascii="Times New Roman" w:hAnsi="Times New Roman"/>
        <w:b/>
        <w:color w:val="000000"/>
        <w:sz w:val="20"/>
        <w:szCs w:val="20"/>
      </w:rPr>
      <w:t>г</w:t>
    </w:r>
    <w:proofErr w:type="gramEnd"/>
    <w:r w:rsidRPr="006A26E0">
      <w:rPr>
        <w:rFonts w:ascii="Times New Roman" w:hAnsi="Times New Roman"/>
        <w:b/>
        <w:color w:val="000000"/>
        <w:sz w:val="20"/>
        <w:szCs w:val="20"/>
      </w:rPr>
      <w:t>. Кисловодск</w:t>
    </w:r>
  </w:p>
  <w:p w:rsidR="00F31F0C" w:rsidRPr="00E72766" w:rsidRDefault="00F31F0C" w:rsidP="00E72766">
    <w:pPr>
      <w:pStyle w:val="a7"/>
      <w:jc w:val="right"/>
      <w:rPr>
        <w:rFonts w:ascii="Times New Roman" w:hAnsi="Times New Roman"/>
        <w:color w:val="000000"/>
        <w:sz w:val="20"/>
        <w:szCs w:val="20"/>
      </w:rPr>
    </w:pPr>
    <w:r w:rsidRPr="00E72766">
      <w:rPr>
        <w:rFonts w:ascii="Times New Roman" w:hAnsi="Times New Roman"/>
        <w:color w:val="000000"/>
        <w:sz w:val="20"/>
        <w:szCs w:val="20"/>
      </w:rPr>
      <w:t>8-800-550-34-90 - звонок по России бесплатный</w:t>
    </w:r>
  </w:p>
  <w:p w:rsidR="00F31F0C" w:rsidRDefault="00F31F0C" w:rsidP="00E72766">
    <w:pPr>
      <w:pStyle w:val="a7"/>
      <w:jc w:val="right"/>
    </w:pPr>
    <w:r w:rsidRPr="00E72766">
      <w:rPr>
        <w:rFonts w:ascii="Times New Roman" w:hAnsi="Times New Roman"/>
        <w:color w:val="000000"/>
        <w:sz w:val="20"/>
        <w:szCs w:val="20"/>
      </w:rPr>
      <w:t>8-902-331-70-75, 8-8652-20-50-76</w:t>
    </w:r>
    <w:r>
      <w:rPr>
        <w:rFonts w:ascii="Times New Roman" w:hAnsi="Times New Roman"/>
        <w:color w:val="000000"/>
        <w:sz w:val="20"/>
        <w:szCs w:val="20"/>
      </w:rPr>
      <w:br/>
    </w:r>
    <w:proofErr w:type="spellStart"/>
    <w:r w:rsidRPr="006A26E0">
      <w:rPr>
        <w:rFonts w:ascii="Times New Roman" w:hAnsi="Times New Roman"/>
        <w:color w:val="000000"/>
        <w:sz w:val="20"/>
        <w:szCs w:val="20"/>
      </w:rPr>
      <w:t>E-mail</w:t>
    </w:r>
    <w:proofErr w:type="spellEnd"/>
    <w:r w:rsidRPr="006A26E0">
      <w:rPr>
        <w:rFonts w:ascii="Times New Roman" w:hAnsi="Times New Roman"/>
        <w:color w:val="000000"/>
        <w:sz w:val="20"/>
        <w:szCs w:val="20"/>
      </w:rPr>
      <w:t xml:space="preserve">: </w:t>
    </w:r>
    <w:hyperlink r:id="rId1" w:history="1">
      <w:r w:rsidRPr="006A26E0">
        <w:rPr>
          <w:rStyle w:val="a5"/>
          <w:rFonts w:ascii="Times New Roman" w:hAnsi="Times New Roman"/>
          <w:sz w:val="20"/>
          <w:szCs w:val="20"/>
        </w:rPr>
        <w:t>info@kavminvods.ru</w:t>
      </w:r>
    </w:hyperlink>
  </w:p>
  <w:p w:rsidR="00F31F0C" w:rsidRPr="006A26E0" w:rsidRDefault="00F31F0C" w:rsidP="00E72766">
    <w:pPr>
      <w:pStyle w:val="a7"/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070"/>
    <w:multiLevelType w:val="hybridMultilevel"/>
    <w:tmpl w:val="E3DE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DB4"/>
    <w:multiLevelType w:val="hybridMultilevel"/>
    <w:tmpl w:val="2B92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B7A31"/>
    <w:multiLevelType w:val="hybridMultilevel"/>
    <w:tmpl w:val="1158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32BD6"/>
    <w:multiLevelType w:val="hybridMultilevel"/>
    <w:tmpl w:val="F3165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E3A57"/>
    <w:multiLevelType w:val="hybridMultilevel"/>
    <w:tmpl w:val="CAAE2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75468"/>
    <w:multiLevelType w:val="hybridMultilevel"/>
    <w:tmpl w:val="B0B6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6E0"/>
    <w:rsid w:val="0009115D"/>
    <w:rsid w:val="000B7DB5"/>
    <w:rsid w:val="00255EC2"/>
    <w:rsid w:val="00306BD7"/>
    <w:rsid w:val="0044355B"/>
    <w:rsid w:val="00545087"/>
    <w:rsid w:val="0058443C"/>
    <w:rsid w:val="00662326"/>
    <w:rsid w:val="006A26E0"/>
    <w:rsid w:val="006B6140"/>
    <w:rsid w:val="006B748B"/>
    <w:rsid w:val="00764CAB"/>
    <w:rsid w:val="00782ABC"/>
    <w:rsid w:val="007F44FC"/>
    <w:rsid w:val="008F5936"/>
    <w:rsid w:val="00926402"/>
    <w:rsid w:val="0098323E"/>
    <w:rsid w:val="00992077"/>
    <w:rsid w:val="00A174C1"/>
    <w:rsid w:val="00A30D0B"/>
    <w:rsid w:val="00A521CB"/>
    <w:rsid w:val="00AE11E7"/>
    <w:rsid w:val="00B60495"/>
    <w:rsid w:val="00C25E38"/>
    <w:rsid w:val="00CF3F6D"/>
    <w:rsid w:val="00D0012B"/>
    <w:rsid w:val="00DB782F"/>
    <w:rsid w:val="00E617E3"/>
    <w:rsid w:val="00E72766"/>
    <w:rsid w:val="00F31F0C"/>
    <w:rsid w:val="00F6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E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13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2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AB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2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26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6E0"/>
    <w:rPr>
      <w:b/>
      <w:bCs/>
    </w:rPr>
  </w:style>
  <w:style w:type="character" w:customStyle="1" w:styleId="apple-converted-space">
    <w:name w:val="apple-converted-space"/>
    <w:basedOn w:val="a0"/>
    <w:rsid w:val="006A26E0"/>
  </w:style>
  <w:style w:type="character" w:styleId="a5">
    <w:name w:val="Hyperlink"/>
    <w:basedOn w:val="a0"/>
    <w:uiPriority w:val="99"/>
    <w:semiHidden/>
    <w:unhideWhenUsed/>
    <w:rsid w:val="006A26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26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26E0"/>
  </w:style>
  <w:style w:type="paragraph" w:styleId="a9">
    <w:name w:val="footer"/>
    <w:basedOn w:val="a"/>
    <w:link w:val="aa"/>
    <w:uiPriority w:val="99"/>
    <w:semiHidden/>
    <w:unhideWhenUsed/>
    <w:rsid w:val="006A26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26E0"/>
  </w:style>
  <w:style w:type="paragraph" w:styleId="ab">
    <w:name w:val="Balloon Text"/>
    <w:basedOn w:val="a"/>
    <w:link w:val="ac"/>
    <w:uiPriority w:val="99"/>
    <w:semiHidden/>
    <w:unhideWhenUsed/>
    <w:rsid w:val="006A2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26E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82AB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613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d">
    <w:name w:val="Table Grid"/>
    <w:basedOn w:val="a1"/>
    <w:uiPriority w:val="59"/>
    <w:rsid w:val="00B60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6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6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2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7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1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44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0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48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9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81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92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8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8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2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nashvek@bk.ru</cp:lastModifiedBy>
  <cp:revision>3</cp:revision>
  <dcterms:created xsi:type="dcterms:W3CDTF">2023-03-30T08:59:00Z</dcterms:created>
  <dcterms:modified xsi:type="dcterms:W3CDTF">2024-03-27T11:03:00Z</dcterms:modified>
</cp:coreProperties>
</file>